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4849" w14:textId="77777777" w:rsidR="00221B45" w:rsidRPr="005960EF" w:rsidRDefault="00221B45" w:rsidP="00335DA1">
      <w:pPr>
        <w:rPr>
          <w:rFonts w:ascii="Times New Roman" w:hAnsi="Times New Roman"/>
          <w:kern w:val="0"/>
          <w:sz w:val="24"/>
        </w:rPr>
      </w:pPr>
    </w:p>
    <w:p w14:paraId="0A1900D3" w14:textId="08568DBB" w:rsidR="00A8481E" w:rsidRDefault="00804617" w:rsidP="00335DA1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Judul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dalam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A63A5">
        <w:rPr>
          <w:rFonts w:ascii="Times New Roman" w:hAnsi="Times New Roman"/>
          <w:b/>
          <w:bCs/>
          <w:sz w:val="28"/>
          <w:szCs w:val="28"/>
        </w:rPr>
        <w:t>b</w:t>
      </w:r>
      <w:r w:rsidR="001554B2">
        <w:rPr>
          <w:rFonts w:ascii="Times New Roman" w:hAnsi="Times New Roman"/>
          <w:b/>
          <w:bCs/>
          <w:sz w:val="28"/>
          <w:szCs w:val="28"/>
        </w:rPr>
        <w:t>ahasa</w:t>
      </w:r>
      <w:proofErr w:type="spellEnd"/>
      <w:r w:rsidR="001554B2">
        <w:rPr>
          <w:rFonts w:ascii="Times New Roman" w:hAnsi="Times New Roman"/>
          <w:b/>
          <w:bCs/>
          <w:sz w:val="28"/>
          <w:szCs w:val="28"/>
        </w:rPr>
        <w:t xml:space="preserve"> I</w:t>
      </w:r>
      <w:r w:rsidR="00546B93">
        <w:rPr>
          <w:rFonts w:ascii="Times New Roman" w:hAnsi="Times New Roman"/>
          <w:b/>
          <w:bCs/>
          <w:sz w:val="28"/>
          <w:szCs w:val="28"/>
        </w:rPr>
        <w:t>ndonesia</w:t>
      </w:r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jika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naskah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dalam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“Bahasa Indonesia”)/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dalam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bahasa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Inggris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jika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naskah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dalam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“Bahasa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inggris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”</w:t>
      </w:r>
      <w:r w:rsidR="00DA63A5">
        <w:rPr>
          <w:rFonts w:ascii="Times New Roman" w:hAnsi="Times New Roman"/>
          <w:b/>
          <w:bCs/>
          <w:sz w:val="28"/>
          <w:szCs w:val="28"/>
        </w:rPr>
        <w:t>) t</w:t>
      </w:r>
      <w:r w:rsidR="00546B93">
        <w:rPr>
          <w:rFonts w:ascii="Times New Roman" w:hAnsi="Times New Roman"/>
          <w:b/>
          <w:bCs/>
          <w:sz w:val="28"/>
          <w:szCs w:val="28"/>
        </w:rPr>
        <w:t>ime</w:t>
      </w:r>
      <w:r w:rsidR="00DA63A5">
        <w:rPr>
          <w:rFonts w:ascii="Times New Roman" w:hAnsi="Times New Roman"/>
          <w:b/>
          <w:bCs/>
          <w:sz w:val="28"/>
          <w:szCs w:val="28"/>
        </w:rPr>
        <w:t>s new roman,  f</w:t>
      </w:r>
      <w:r w:rsidR="00546B93">
        <w:rPr>
          <w:rFonts w:ascii="Times New Roman" w:hAnsi="Times New Roman"/>
          <w:b/>
          <w:bCs/>
          <w:sz w:val="28"/>
          <w:szCs w:val="28"/>
        </w:rPr>
        <w:t xml:space="preserve">ont 14 </w:t>
      </w:r>
      <w:proofErr w:type="spellStart"/>
      <w:r w:rsidR="00546B93">
        <w:rPr>
          <w:rFonts w:ascii="Times New Roman" w:hAnsi="Times New Roman"/>
          <w:b/>
          <w:bCs/>
          <w:sz w:val="28"/>
          <w:szCs w:val="28"/>
        </w:rPr>
        <w:t>tidak</w:t>
      </w:r>
      <w:proofErr w:type="spellEnd"/>
      <w:r w:rsidR="00546B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A63A5">
        <w:rPr>
          <w:rFonts w:ascii="Times New Roman" w:hAnsi="Times New Roman"/>
          <w:b/>
          <w:bCs/>
          <w:sz w:val="28"/>
          <w:szCs w:val="28"/>
        </w:rPr>
        <w:t>k</w:t>
      </w:r>
      <w:r w:rsidR="00546B93">
        <w:rPr>
          <w:rFonts w:ascii="Times New Roman" w:hAnsi="Times New Roman"/>
          <w:b/>
          <w:bCs/>
          <w:sz w:val="28"/>
          <w:szCs w:val="28"/>
        </w:rPr>
        <w:t>apital</w:t>
      </w:r>
      <w:proofErr w:type="spellEnd"/>
      <w:r w:rsidR="00546B9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DA63A5">
        <w:rPr>
          <w:rFonts w:ascii="Times New Roman" w:hAnsi="Times New Roman"/>
          <w:b/>
          <w:bCs/>
          <w:sz w:val="28"/>
          <w:szCs w:val="28"/>
        </w:rPr>
        <w:t>b</w:t>
      </w:r>
      <w:r w:rsidR="00546B93">
        <w:rPr>
          <w:rFonts w:ascii="Times New Roman" w:hAnsi="Times New Roman"/>
          <w:b/>
          <w:bCs/>
          <w:sz w:val="28"/>
          <w:szCs w:val="28"/>
        </w:rPr>
        <w:t xml:space="preserve">old, </w:t>
      </w:r>
      <w:proofErr w:type="spellStart"/>
      <w:r w:rsidR="00546B93">
        <w:rPr>
          <w:rFonts w:ascii="Times New Roman" w:hAnsi="Times New Roman"/>
          <w:b/>
          <w:bCs/>
          <w:sz w:val="28"/>
          <w:szCs w:val="28"/>
        </w:rPr>
        <w:t>maksimal</w:t>
      </w:r>
      <w:proofErr w:type="spellEnd"/>
      <w:r w:rsidR="00546B93">
        <w:rPr>
          <w:rFonts w:ascii="Times New Roman" w:hAnsi="Times New Roman"/>
          <w:b/>
          <w:bCs/>
          <w:sz w:val="28"/>
          <w:szCs w:val="28"/>
        </w:rPr>
        <w:t xml:space="preserve"> 15 kata</w:t>
      </w:r>
      <w:r>
        <w:rPr>
          <w:rFonts w:ascii="Times New Roman" w:hAnsi="Times New Roman"/>
          <w:b/>
          <w:bCs/>
          <w:sz w:val="28"/>
          <w:szCs w:val="28"/>
        </w:rPr>
        <w:t xml:space="preserve">. 1,5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spasi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11247B4A" w14:textId="71D52ADC" w:rsidR="00804617" w:rsidRDefault="00804617" w:rsidP="00335DA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C414C21" w14:textId="77777777" w:rsidR="00546B93" w:rsidRDefault="00546B93" w:rsidP="00335DA1">
      <w:pPr>
        <w:rPr>
          <w:rFonts w:ascii="Times New Roman" w:hAnsi="Times New Roman"/>
          <w:b/>
          <w:bCs/>
          <w:sz w:val="28"/>
          <w:szCs w:val="28"/>
        </w:rPr>
      </w:pPr>
    </w:p>
    <w:p w14:paraId="70129801" w14:textId="3220A900" w:rsidR="001554B2" w:rsidRPr="00546B93" w:rsidRDefault="00804617" w:rsidP="00335DA1">
      <w:pPr>
        <w:rPr>
          <w:rFonts w:ascii="Times New Roman" w:hAnsi="Times New Roman"/>
          <w:bCs/>
          <w:i/>
          <w:sz w:val="24"/>
        </w:rPr>
      </w:pPr>
      <w:proofErr w:type="spellStart"/>
      <w:proofErr w:type="gramStart"/>
      <w:r>
        <w:rPr>
          <w:rFonts w:ascii="Times New Roman" w:hAnsi="Times New Roman"/>
          <w:bCs/>
          <w:i/>
          <w:sz w:val="24"/>
        </w:rPr>
        <w:t>Judul</w:t>
      </w:r>
      <w:proofErr w:type="spellEnd"/>
      <w:r>
        <w:rPr>
          <w:rFonts w:ascii="Times New Roman" w:hAnsi="Times New Roman"/>
          <w:bCs/>
          <w:i/>
          <w:sz w:val="24"/>
        </w:rPr>
        <w:t xml:space="preserve">  </w:t>
      </w:r>
      <w:proofErr w:type="spellStart"/>
      <w:r>
        <w:rPr>
          <w:rFonts w:ascii="Times New Roman" w:hAnsi="Times New Roman"/>
          <w:bCs/>
          <w:i/>
          <w:sz w:val="24"/>
        </w:rPr>
        <w:t>dalam</w:t>
      </w:r>
      <w:proofErr w:type="spellEnd"/>
      <w:proofErr w:type="gramEnd"/>
      <w:r>
        <w:rPr>
          <w:rFonts w:ascii="Times New Roman" w:hAnsi="Times New Roman"/>
          <w:bCs/>
          <w:i/>
          <w:sz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</w:rPr>
        <w:t>b</w:t>
      </w:r>
      <w:r w:rsidR="001554B2" w:rsidRPr="00546B93">
        <w:rPr>
          <w:rFonts w:ascii="Times New Roman" w:hAnsi="Times New Roman"/>
          <w:bCs/>
          <w:i/>
          <w:sz w:val="24"/>
        </w:rPr>
        <w:t>ahasa</w:t>
      </w:r>
      <w:proofErr w:type="spellEnd"/>
      <w:r w:rsidR="001554B2" w:rsidRPr="00546B93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1554B2" w:rsidRPr="00546B93">
        <w:rPr>
          <w:rFonts w:ascii="Times New Roman" w:hAnsi="Times New Roman"/>
          <w:bCs/>
          <w:i/>
          <w:sz w:val="24"/>
        </w:rPr>
        <w:t>I</w:t>
      </w:r>
      <w:r w:rsidR="00546B93">
        <w:rPr>
          <w:rFonts w:ascii="Times New Roman" w:hAnsi="Times New Roman"/>
          <w:bCs/>
          <w:i/>
          <w:sz w:val="24"/>
        </w:rPr>
        <w:t>nggris</w:t>
      </w:r>
      <w:proofErr w:type="spellEnd"/>
      <w:r>
        <w:rPr>
          <w:rFonts w:ascii="Times New Roman" w:hAnsi="Times New Roman"/>
          <w:bCs/>
          <w:i/>
          <w:sz w:val="24"/>
        </w:rPr>
        <w:t xml:space="preserve"> (</w:t>
      </w:r>
      <w:proofErr w:type="spellStart"/>
      <w:r>
        <w:rPr>
          <w:rFonts w:ascii="Times New Roman" w:hAnsi="Times New Roman"/>
          <w:bCs/>
          <w:i/>
          <w:sz w:val="24"/>
        </w:rPr>
        <w:t>jika</w:t>
      </w:r>
      <w:proofErr w:type="spellEnd"/>
      <w:r>
        <w:rPr>
          <w:rFonts w:ascii="Times New Roman" w:hAnsi="Times New Roman"/>
          <w:bCs/>
          <w:i/>
          <w:sz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</w:rPr>
        <w:t>naskah</w:t>
      </w:r>
      <w:proofErr w:type="spellEnd"/>
      <w:r>
        <w:rPr>
          <w:rFonts w:ascii="Times New Roman" w:hAnsi="Times New Roman"/>
          <w:bCs/>
          <w:i/>
          <w:sz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</w:rPr>
        <w:t>dalam</w:t>
      </w:r>
      <w:proofErr w:type="spellEnd"/>
      <w:r>
        <w:rPr>
          <w:rFonts w:ascii="Times New Roman" w:hAnsi="Times New Roman"/>
          <w:bCs/>
          <w:i/>
          <w:sz w:val="24"/>
        </w:rPr>
        <w:t xml:space="preserve"> Bahasa Indonesia)/ </w:t>
      </w:r>
      <w:proofErr w:type="spellStart"/>
      <w:r>
        <w:rPr>
          <w:rFonts w:ascii="Times New Roman" w:hAnsi="Times New Roman"/>
          <w:bCs/>
          <w:i/>
          <w:sz w:val="24"/>
        </w:rPr>
        <w:t>dalam</w:t>
      </w:r>
      <w:proofErr w:type="spellEnd"/>
      <w:r>
        <w:rPr>
          <w:rFonts w:ascii="Times New Roman" w:hAnsi="Times New Roman"/>
          <w:bCs/>
          <w:i/>
          <w:sz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</w:rPr>
        <w:t>bahasa</w:t>
      </w:r>
      <w:proofErr w:type="spellEnd"/>
      <w:r>
        <w:rPr>
          <w:rFonts w:ascii="Times New Roman" w:hAnsi="Times New Roman"/>
          <w:bCs/>
          <w:i/>
          <w:sz w:val="24"/>
        </w:rPr>
        <w:t xml:space="preserve"> Indonesia (</w:t>
      </w:r>
      <w:proofErr w:type="spellStart"/>
      <w:r>
        <w:rPr>
          <w:rFonts w:ascii="Times New Roman" w:hAnsi="Times New Roman"/>
          <w:bCs/>
          <w:i/>
          <w:sz w:val="24"/>
        </w:rPr>
        <w:t>jika</w:t>
      </w:r>
      <w:proofErr w:type="spellEnd"/>
      <w:r>
        <w:rPr>
          <w:rFonts w:ascii="Times New Roman" w:hAnsi="Times New Roman"/>
          <w:bCs/>
          <w:i/>
          <w:sz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</w:rPr>
        <w:t>naskah</w:t>
      </w:r>
      <w:proofErr w:type="spellEnd"/>
      <w:r>
        <w:rPr>
          <w:rFonts w:ascii="Times New Roman" w:hAnsi="Times New Roman"/>
          <w:bCs/>
          <w:i/>
          <w:sz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</w:rPr>
        <w:t>dalam</w:t>
      </w:r>
      <w:proofErr w:type="spellEnd"/>
      <w:r>
        <w:rPr>
          <w:rFonts w:ascii="Times New Roman" w:hAnsi="Times New Roman"/>
          <w:bCs/>
          <w:i/>
          <w:sz w:val="24"/>
        </w:rPr>
        <w:t xml:space="preserve"> Bahasa </w:t>
      </w:r>
      <w:proofErr w:type="spellStart"/>
      <w:r>
        <w:rPr>
          <w:rFonts w:ascii="Times New Roman" w:hAnsi="Times New Roman"/>
          <w:bCs/>
          <w:i/>
          <w:sz w:val="24"/>
        </w:rPr>
        <w:t>Inggris</w:t>
      </w:r>
      <w:proofErr w:type="spellEnd"/>
      <w:r w:rsidR="00546B93">
        <w:rPr>
          <w:rFonts w:ascii="Times New Roman" w:hAnsi="Times New Roman"/>
          <w:bCs/>
          <w:i/>
          <w:sz w:val="24"/>
        </w:rPr>
        <w:t xml:space="preserve">) Time New Romans Font 12 </w:t>
      </w:r>
      <w:proofErr w:type="spellStart"/>
      <w:r w:rsidR="00546B93">
        <w:rPr>
          <w:rFonts w:ascii="Times New Roman" w:hAnsi="Times New Roman"/>
          <w:bCs/>
          <w:i/>
          <w:sz w:val="24"/>
        </w:rPr>
        <w:t>tidak</w:t>
      </w:r>
      <w:proofErr w:type="spellEnd"/>
      <w:r w:rsidR="00546B93">
        <w:rPr>
          <w:rFonts w:ascii="Times New Roman" w:hAnsi="Times New Roman"/>
          <w:bCs/>
          <w:i/>
          <w:sz w:val="24"/>
        </w:rPr>
        <w:t xml:space="preserve"> capital, italic</w:t>
      </w:r>
      <w:r>
        <w:rPr>
          <w:rFonts w:ascii="Times New Roman" w:hAnsi="Times New Roman"/>
          <w:bCs/>
          <w:i/>
          <w:sz w:val="24"/>
        </w:rPr>
        <w:t xml:space="preserve">. 1,5 </w:t>
      </w:r>
      <w:proofErr w:type="spellStart"/>
      <w:r>
        <w:rPr>
          <w:rFonts w:ascii="Times New Roman" w:hAnsi="Times New Roman"/>
          <w:bCs/>
          <w:i/>
          <w:sz w:val="24"/>
        </w:rPr>
        <w:t>spasi</w:t>
      </w:r>
      <w:proofErr w:type="spellEnd"/>
    </w:p>
    <w:p w14:paraId="145E4EAF" w14:textId="77777777" w:rsidR="00A8481E" w:rsidRDefault="00A8481E" w:rsidP="00335DA1">
      <w:pPr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00FD4DD8" w14:textId="4E6723F8" w:rsidR="00221B45" w:rsidRDefault="00861C4D" w:rsidP="00335D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Nama </w:t>
      </w:r>
      <w:proofErr w:type="spellStart"/>
      <w:r>
        <w:rPr>
          <w:rFonts w:ascii="Times New Roman" w:hAnsi="Times New Roman"/>
          <w:sz w:val="24"/>
        </w:rPr>
        <w:t>P</w:t>
      </w:r>
      <w:r w:rsidR="00804617">
        <w:rPr>
          <w:rFonts w:ascii="Times New Roman" w:hAnsi="Times New Roman"/>
          <w:sz w:val="24"/>
        </w:rPr>
        <w:t>enulis</w:t>
      </w:r>
      <w:proofErr w:type="spellEnd"/>
      <w:r w:rsidR="00804617">
        <w:rPr>
          <w:rFonts w:ascii="Times New Roman" w:hAnsi="Times New Roman"/>
          <w:sz w:val="24"/>
        </w:rPr>
        <w:t xml:space="preserve"> 1*, </w:t>
      </w:r>
      <w:proofErr w:type="spellStart"/>
      <w:r w:rsidR="00804617">
        <w:rPr>
          <w:rFonts w:ascii="Times New Roman" w:hAnsi="Times New Roman"/>
          <w:sz w:val="24"/>
        </w:rPr>
        <w:t>penulis</w:t>
      </w:r>
      <w:proofErr w:type="spellEnd"/>
      <w:r w:rsidR="00804617">
        <w:rPr>
          <w:rFonts w:ascii="Times New Roman" w:hAnsi="Times New Roman"/>
          <w:sz w:val="24"/>
        </w:rPr>
        <w:t xml:space="preserve"> 2, </w:t>
      </w:r>
      <w:proofErr w:type="spellStart"/>
      <w:r w:rsidR="00804617">
        <w:rPr>
          <w:rFonts w:ascii="Times New Roman" w:hAnsi="Times New Roman"/>
          <w:sz w:val="24"/>
        </w:rPr>
        <w:t>penulis</w:t>
      </w:r>
      <w:proofErr w:type="spellEnd"/>
      <w:r w:rsidR="00804617">
        <w:rPr>
          <w:rFonts w:ascii="Times New Roman" w:hAnsi="Times New Roman"/>
          <w:sz w:val="24"/>
        </w:rPr>
        <w:t xml:space="preserve"> 3 &amp; </w:t>
      </w:r>
      <w:proofErr w:type="spellStart"/>
      <w:r w:rsidR="00804617">
        <w:rPr>
          <w:rFonts w:ascii="Times New Roman" w:hAnsi="Times New Roman"/>
          <w:sz w:val="24"/>
        </w:rPr>
        <w:t>penulis</w:t>
      </w:r>
      <w:proofErr w:type="spellEnd"/>
      <w:r w:rsidR="00804617">
        <w:rPr>
          <w:rFonts w:ascii="Times New Roman" w:hAnsi="Times New Roman"/>
          <w:sz w:val="24"/>
        </w:rPr>
        <w:t xml:space="preserve"> </w:t>
      </w:r>
      <w:proofErr w:type="spellStart"/>
      <w:r w:rsidR="00804617">
        <w:rPr>
          <w:rFonts w:ascii="Times New Roman" w:hAnsi="Times New Roman"/>
          <w:sz w:val="24"/>
        </w:rPr>
        <w:t>terakhir</w:t>
      </w:r>
      <w:proofErr w:type="spellEnd"/>
      <w:r>
        <w:rPr>
          <w:rFonts w:ascii="Times New Roman" w:hAnsi="Times New Roman"/>
          <w:sz w:val="24"/>
        </w:rPr>
        <w:t xml:space="preserve"> (font 12 times new roman)</w:t>
      </w:r>
    </w:p>
    <w:p w14:paraId="69B22A9B" w14:textId="77777777" w:rsidR="00804617" w:rsidRDefault="00804617" w:rsidP="00335DA1">
      <w:pPr>
        <w:rPr>
          <w:rFonts w:ascii="Times New Roman" w:hAnsi="Times New Roman"/>
          <w:sz w:val="24"/>
        </w:rPr>
      </w:pPr>
    </w:p>
    <w:p w14:paraId="10A008C6" w14:textId="3AFDE4B8" w:rsidR="00861C4D" w:rsidRDefault="00804617" w:rsidP="00335DA1">
      <w:pPr>
        <w:rPr>
          <w:rFonts w:ascii="Times New Roman" w:hAnsi="Times New Roman"/>
          <w:sz w:val="24"/>
        </w:rPr>
      </w:pPr>
      <w:r w:rsidRPr="00804617">
        <w:rPr>
          <w:rFonts w:ascii="Times New Roman" w:hAnsi="Times New Roman"/>
          <w:sz w:val="24"/>
          <w:vertAlign w:val="superscript"/>
        </w:rPr>
        <w:t>1)</w:t>
      </w:r>
      <w:r w:rsidR="00861C4D">
        <w:rPr>
          <w:rFonts w:ascii="Times New Roman" w:hAnsi="Times New Roman"/>
          <w:sz w:val="24"/>
        </w:rPr>
        <w:t xml:space="preserve">Nama </w:t>
      </w:r>
      <w:proofErr w:type="spellStart"/>
      <w:r w:rsidR="00861C4D">
        <w:rPr>
          <w:rFonts w:ascii="Times New Roman" w:hAnsi="Times New Roman"/>
          <w:sz w:val="24"/>
        </w:rPr>
        <w:t>institusi</w:t>
      </w:r>
      <w:proofErr w:type="spellEnd"/>
      <w:r w:rsidR="00861C4D">
        <w:rPr>
          <w:rFonts w:ascii="Times New Roman" w:hAnsi="Times New Roman"/>
          <w:sz w:val="24"/>
        </w:rPr>
        <w:t xml:space="preserve">, </w:t>
      </w:r>
      <w:proofErr w:type="spellStart"/>
      <w:r w:rsidR="00861C4D">
        <w:rPr>
          <w:rFonts w:ascii="Times New Roman" w:hAnsi="Times New Roman"/>
          <w:sz w:val="24"/>
        </w:rPr>
        <w:t>alamat</w:t>
      </w:r>
      <w:proofErr w:type="spellEnd"/>
      <w:r w:rsidR="00861C4D">
        <w:rPr>
          <w:rFonts w:ascii="Times New Roman" w:hAnsi="Times New Roman"/>
          <w:sz w:val="24"/>
        </w:rPr>
        <w:t xml:space="preserve"> </w:t>
      </w:r>
      <w:proofErr w:type="spellStart"/>
      <w:r w:rsidR="00861C4D">
        <w:rPr>
          <w:rFonts w:ascii="Times New Roman" w:hAnsi="Times New Roman"/>
          <w:sz w:val="24"/>
        </w:rPr>
        <w:t>institusi</w:t>
      </w:r>
      <w:proofErr w:type="spellEnd"/>
      <w:r w:rsidR="00861C4D">
        <w:rPr>
          <w:rFonts w:ascii="Times New Roman" w:hAnsi="Times New Roman"/>
          <w:sz w:val="24"/>
        </w:rPr>
        <w:t xml:space="preserve">, </w:t>
      </w:r>
      <w:proofErr w:type="spellStart"/>
      <w:r w:rsidR="00861C4D">
        <w:rPr>
          <w:rFonts w:ascii="Times New Roman" w:hAnsi="Times New Roman"/>
          <w:sz w:val="24"/>
        </w:rPr>
        <w:t>kota</w:t>
      </w:r>
      <w:proofErr w:type="spellEnd"/>
      <w:r w:rsidR="00861C4D">
        <w:rPr>
          <w:rFonts w:ascii="Times New Roman" w:hAnsi="Times New Roman"/>
          <w:sz w:val="24"/>
        </w:rPr>
        <w:t xml:space="preserve">, </w:t>
      </w:r>
      <w:proofErr w:type="spellStart"/>
      <w:r w:rsidR="00861C4D">
        <w:rPr>
          <w:rFonts w:ascii="Times New Roman" w:hAnsi="Times New Roman"/>
          <w:sz w:val="24"/>
        </w:rPr>
        <w:t>kode</w:t>
      </w:r>
      <w:proofErr w:type="spellEnd"/>
      <w:r w:rsidR="00861C4D">
        <w:rPr>
          <w:rFonts w:ascii="Times New Roman" w:hAnsi="Times New Roman"/>
          <w:sz w:val="24"/>
        </w:rPr>
        <w:t xml:space="preserve"> pos,</w:t>
      </w:r>
    </w:p>
    <w:p w14:paraId="453D6ADA" w14:textId="3B943E9D" w:rsidR="00804617" w:rsidRDefault="00804617" w:rsidP="00335DA1">
      <w:pPr>
        <w:rPr>
          <w:rFonts w:ascii="Times New Roman" w:hAnsi="Times New Roman"/>
          <w:sz w:val="24"/>
        </w:rPr>
      </w:pPr>
      <w:r w:rsidRPr="00804617">
        <w:rPr>
          <w:rFonts w:ascii="Times New Roman" w:hAnsi="Times New Roman"/>
          <w:sz w:val="24"/>
          <w:vertAlign w:val="superscript"/>
        </w:rPr>
        <w:t>2)</w:t>
      </w:r>
      <w:r>
        <w:rPr>
          <w:rFonts w:ascii="Times New Roman" w:hAnsi="Times New Roman"/>
          <w:sz w:val="24"/>
        </w:rPr>
        <w:t xml:space="preserve">Nama </w:t>
      </w:r>
      <w:proofErr w:type="spellStart"/>
      <w:r>
        <w:rPr>
          <w:rFonts w:ascii="Times New Roman" w:hAnsi="Times New Roman"/>
          <w:sz w:val="24"/>
        </w:rPr>
        <w:t>institusi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alamat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institusi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kota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kode</w:t>
      </w:r>
      <w:proofErr w:type="spellEnd"/>
      <w:r>
        <w:rPr>
          <w:rFonts w:ascii="Times New Roman" w:hAnsi="Times New Roman"/>
          <w:sz w:val="24"/>
        </w:rPr>
        <w:t xml:space="preserve"> pos,</w:t>
      </w:r>
    </w:p>
    <w:p w14:paraId="079EACA2" w14:textId="589F133F" w:rsidR="00804617" w:rsidRDefault="00804617" w:rsidP="00335DA1">
      <w:pPr>
        <w:rPr>
          <w:rFonts w:ascii="Times New Roman" w:hAnsi="Times New Roman"/>
          <w:sz w:val="24"/>
        </w:rPr>
      </w:pPr>
      <w:r w:rsidRPr="00804617">
        <w:rPr>
          <w:rFonts w:ascii="Times New Roman" w:hAnsi="Times New Roman"/>
          <w:sz w:val="24"/>
          <w:vertAlign w:val="superscript"/>
        </w:rPr>
        <w:t>3)</w:t>
      </w:r>
      <w:r>
        <w:rPr>
          <w:rFonts w:ascii="Times New Roman" w:hAnsi="Times New Roman"/>
          <w:sz w:val="24"/>
        </w:rPr>
        <w:t xml:space="preserve">Nama </w:t>
      </w:r>
      <w:proofErr w:type="spellStart"/>
      <w:r>
        <w:rPr>
          <w:rFonts w:ascii="Times New Roman" w:hAnsi="Times New Roman"/>
          <w:sz w:val="24"/>
        </w:rPr>
        <w:t>institusi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alamat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institusi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kota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kode</w:t>
      </w:r>
      <w:proofErr w:type="spellEnd"/>
      <w:r>
        <w:rPr>
          <w:rFonts w:ascii="Times New Roman" w:hAnsi="Times New Roman"/>
          <w:sz w:val="24"/>
        </w:rPr>
        <w:t xml:space="preserve"> pos,</w:t>
      </w:r>
    </w:p>
    <w:p w14:paraId="667D5B56" w14:textId="77777777" w:rsidR="00861C4D" w:rsidRDefault="00861C4D" w:rsidP="00335DA1">
      <w:pPr>
        <w:rPr>
          <w:rFonts w:ascii="Times New Roman" w:hAnsi="Times New Roman"/>
          <w:sz w:val="24"/>
        </w:rPr>
      </w:pPr>
    </w:p>
    <w:p w14:paraId="7225DB8D" w14:textId="65DBC412" w:rsidR="00861C4D" w:rsidRPr="005960EF" w:rsidRDefault="00804617" w:rsidP="00335DA1">
      <w:pPr>
        <w:rPr>
          <w:rFonts w:ascii="Times New Roman" w:hAnsi="Times New Roman"/>
          <w:sz w:val="24"/>
        </w:rPr>
      </w:pPr>
      <w:proofErr w:type="gramStart"/>
      <w:r w:rsidRPr="00804617">
        <w:rPr>
          <w:rFonts w:ascii="Times New Roman" w:hAnsi="Times New Roman"/>
          <w:sz w:val="24"/>
          <w:vertAlign w:val="superscript"/>
        </w:rPr>
        <w:t>*)</w:t>
      </w:r>
      <w:proofErr w:type="spellStart"/>
      <w:r w:rsidR="00861C4D">
        <w:rPr>
          <w:rFonts w:ascii="Times New Roman" w:hAnsi="Times New Roman"/>
          <w:sz w:val="24"/>
        </w:rPr>
        <w:t>Koresponedsi</w:t>
      </w:r>
      <w:proofErr w:type="spellEnd"/>
      <w:proofErr w:type="gramEnd"/>
      <w:r w:rsidR="00861C4D">
        <w:rPr>
          <w:rFonts w:ascii="Times New Roman" w:hAnsi="Times New Roman"/>
          <w:sz w:val="24"/>
        </w:rPr>
        <w:t xml:space="preserve"> author: email</w:t>
      </w:r>
    </w:p>
    <w:p w14:paraId="3164A88F" w14:textId="77777777" w:rsidR="00D16D6C" w:rsidRDefault="00D16D6C" w:rsidP="006640B8">
      <w:pPr>
        <w:pStyle w:val="BodyText"/>
        <w:rPr>
          <w:rFonts w:ascii="Times New Roman" w:hAnsi="Times New Roman"/>
          <w:b/>
          <w:i/>
          <w:sz w:val="22"/>
          <w:szCs w:val="22"/>
        </w:rPr>
      </w:pPr>
    </w:p>
    <w:p w14:paraId="5A61D491" w14:textId="77777777" w:rsidR="00CF0CFE" w:rsidRDefault="00CF0CFE" w:rsidP="006640B8">
      <w:pPr>
        <w:pStyle w:val="BodyText"/>
        <w:rPr>
          <w:rFonts w:ascii="Times New Roman" w:hAnsi="Times New Roman"/>
          <w:b/>
          <w:i/>
          <w:sz w:val="22"/>
          <w:szCs w:val="22"/>
        </w:rPr>
      </w:pPr>
    </w:p>
    <w:p w14:paraId="7DA344FF" w14:textId="77777777" w:rsidR="00935D9F" w:rsidRPr="00546B93" w:rsidRDefault="001554B2" w:rsidP="00935D9F">
      <w:pPr>
        <w:rPr>
          <w:rFonts w:ascii="Times New Roman" w:hAnsi="Times New Roman"/>
          <w:bCs/>
          <w:iCs/>
          <w:sz w:val="24"/>
        </w:rPr>
      </w:pPr>
      <w:r w:rsidRPr="00546B93">
        <w:rPr>
          <w:rFonts w:ascii="Times New Roman" w:hAnsi="Times New Roman"/>
          <w:b/>
          <w:i/>
          <w:sz w:val="24"/>
        </w:rPr>
        <w:t>Abstract</w:t>
      </w:r>
      <w:r w:rsidRPr="00546B93">
        <w:rPr>
          <w:rFonts w:ascii="Times New Roman" w:hAnsi="Times New Roman"/>
          <w:bCs/>
          <w:iCs/>
          <w:sz w:val="24"/>
        </w:rPr>
        <w:t xml:space="preserve"> (</w:t>
      </w:r>
      <w:r w:rsidRPr="00546B93">
        <w:rPr>
          <w:rFonts w:ascii="Times New Roman" w:hAnsi="Times New Roman"/>
          <w:bCs/>
          <w:i/>
          <w:iCs/>
          <w:sz w:val="24"/>
        </w:rPr>
        <w:t xml:space="preserve">Time New Romans, </w:t>
      </w:r>
      <w:proofErr w:type="gramStart"/>
      <w:r w:rsidRPr="00546B93">
        <w:rPr>
          <w:rFonts w:ascii="Times New Roman" w:hAnsi="Times New Roman"/>
          <w:bCs/>
          <w:i/>
          <w:iCs/>
          <w:sz w:val="24"/>
        </w:rPr>
        <w:t>Italic,  Font</w:t>
      </w:r>
      <w:proofErr w:type="gramEnd"/>
      <w:r w:rsidRPr="00546B93">
        <w:rPr>
          <w:rFonts w:ascii="Times New Roman" w:hAnsi="Times New Roman"/>
          <w:bCs/>
          <w:i/>
          <w:iCs/>
          <w:sz w:val="24"/>
        </w:rPr>
        <w:t xml:space="preserve"> 1</w:t>
      </w:r>
      <w:r w:rsidR="00546B93">
        <w:rPr>
          <w:rFonts w:ascii="Times New Roman" w:hAnsi="Times New Roman"/>
          <w:bCs/>
          <w:i/>
          <w:iCs/>
          <w:sz w:val="24"/>
        </w:rPr>
        <w:t>2</w:t>
      </w:r>
      <w:r w:rsidRPr="00546B93">
        <w:rPr>
          <w:rFonts w:ascii="Times New Roman" w:hAnsi="Times New Roman"/>
          <w:bCs/>
          <w:iCs/>
          <w:sz w:val="24"/>
        </w:rPr>
        <w:t>)</w:t>
      </w:r>
    </w:p>
    <w:p w14:paraId="7B9ADCAD" w14:textId="77777777" w:rsidR="00546B93" w:rsidRPr="00546B93" w:rsidRDefault="00546B93" w:rsidP="00935D9F">
      <w:pPr>
        <w:rPr>
          <w:rFonts w:ascii="Times New Roman" w:hAnsi="Times New Roman"/>
          <w:i/>
          <w:sz w:val="24"/>
        </w:rPr>
      </w:pPr>
    </w:p>
    <w:p w14:paraId="7F10C45E" w14:textId="2890DCD8" w:rsidR="00935D9F" w:rsidRPr="00546B93" w:rsidRDefault="00546B93" w:rsidP="00546B93">
      <w:pPr>
        <w:ind w:firstLine="567"/>
        <w:jc w:val="both"/>
        <w:rPr>
          <w:rFonts w:ascii="Times New Roman" w:hAnsi="Times New Roman"/>
          <w:i/>
          <w:sz w:val="24"/>
          <w:lang w:val="id-ID"/>
        </w:rPr>
      </w:pPr>
      <w:r w:rsidRPr="00546B93">
        <w:rPr>
          <w:rFonts w:ascii="Times New Roman" w:hAnsi="Times New Roman"/>
          <w:i/>
          <w:sz w:val="24"/>
          <w:lang w:val="id-ID"/>
        </w:rPr>
        <w:t>Abstrak dalam bahasa inggris, berisi latar belakang singkat, tujuan, metode, hasil dan pembahasan serta kesimpulan. Jumlah kata tidak lebih dari 250 kata.</w:t>
      </w:r>
      <w:r>
        <w:rPr>
          <w:rFonts w:ascii="Times New Roman" w:hAnsi="Times New Roman"/>
          <w:i/>
          <w:sz w:val="24"/>
          <w:lang w:val="id-ID"/>
        </w:rPr>
        <w:t xml:space="preserve"> 1</w:t>
      </w:r>
      <w:r w:rsidR="00C32B29">
        <w:rPr>
          <w:rFonts w:ascii="Times New Roman" w:hAnsi="Times New Roman"/>
          <w:i/>
          <w:sz w:val="24"/>
          <w:lang w:val="id-ID"/>
        </w:rPr>
        <w:t>.5</w:t>
      </w:r>
      <w:r>
        <w:rPr>
          <w:rFonts w:ascii="Times New Roman" w:hAnsi="Times New Roman"/>
          <w:i/>
          <w:sz w:val="24"/>
          <w:lang w:val="id-ID"/>
        </w:rPr>
        <w:t xml:space="preserve"> spasi, 12 </w:t>
      </w:r>
      <w:proofErr w:type="spellStart"/>
      <w:r>
        <w:rPr>
          <w:rFonts w:ascii="Times New Roman" w:hAnsi="Times New Roman"/>
          <w:i/>
          <w:sz w:val="24"/>
          <w:lang w:val="id-ID"/>
        </w:rPr>
        <w:t>pt.</w:t>
      </w:r>
      <w:proofErr w:type="spellEnd"/>
    </w:p>
    <w:p w14:paraId="414A3D2A" w14:textId="77777777" w:rsidR="00546B93" w:rsidRPr="005960EF" w:rsidRDefault="00546B93" w:rsidP="00546B93">
      <w:pPr>
        <w:jc w:val="both"/>
        <w:rPr>
          <w:rFonts w:ascii="Times New Roman" w:hAnsi="Times New Roman"/>
          <w:i/>
          <w:sz w:val="20"/>
          <w:szCs w:val="20"/>
          <w:lang w:val="id-ID"/>
        </w:rPr>
      </w:pPr>
    </w:p>
    <w:p w14:paraId="58194734" w14:textId="31189E4D" w:rsidR="00935D9F" w:rsidRPr="00546B93" w:rsidRDefault="001554B2" w:rsidP="00935D9F">
      <w:pPr>
        <w:jc w:val="both"/>
        <w:rPr>
          <w:rFonts w:ascii="Times New Roman" w:hAnsi="Times New Roman"/>
          <w:bCs/>
          <w:sz w:val="24"/>
        </w:rPr>
      </w:pPr>
      <w:r w:rsidRPr="00546B93">
        <w:rPr>
          <w:rFonts w:ascii="Times New Roman" w:hAnsi="Times New Roman"/>
          <w:i/>
          <w:sz w:val="24"/>
        </w:rPr>
        <w:t>[</w:t>
      </w:r>
      <w:proofErr w:type="gramStart"/>
      <w:r w:rsidRPr="00546B93">
        <w:rPr>
          <w:rFonts w:ascii="Times New Roman" w:hAnsi="Times New Roman"/>
          <w:bCs/>
          <w:sz w:val="24"/>
        </w:rPr>
        <w:t>Keywords:</w:t>
      </w:r>
      <w:r w:rsidR="005210E7" w:rsidRPr="00546B93">
        <w:rPr>
          <w:rFonts w:ascii="Times New Roman" w:hAnsi="Times New Roman"/>
          <w:bCs/>
          <w:sz w:val="24"/>
        </w:rPr>
        <w:t>…</w:t>
      </w:r>
      <w:proofErr w:type="gramEnd"/>
      <w:r w:rsidR="005210E7" w:rsidRPr="00546B93">
        <w:rPr>
          <w:rFonts w:ascii="Times New Roman" w:hAnsi="Times New Roman"/>
          <w:bCs/>
          <w:sz w:val="24"/>
        </w:rPr>
        <w:t>……., ……….., …………..</w:t>
      </w:r>
      <w:r w:rsidR="005210E7" w:rsidRPr="00546B93">
        <w:rPr>
          <w:rFonts w:ascii="Times New Roman" w:hAnsi="Times New Roman"/>
          <w:bCs/>
          <w:i/>
          <w:sz w:val="24"/>
        </w:rPr>
        <w:t>]</w:t>
      </w:r>
      <w:r w:rsidR="00546B93" w:rsidRPr="00546B93">
        <w:rPr>
          <w:rFonts w:ascii="Times New Roman" w:hAnsi="Times New Roman"/>
          <w:bCs/>
          <w:i/>
          <w:sz w:val="24"/>
        </w:rPr>
        <w:t xml:space="preserve"> (3-5 kata</w:t>
      </w:r>
      <w:r w:rsidR="00804617">
        <w:rPr>
          <w:rFonts w:ascii="Times New Roman" w:hAnsi="Times New Roman"/>
          <w:bCs/>
          <w:i/>
          <w:sz w:val="24"/>
        </w:rPr>
        <w:t xml:space="preserve"> dan </w:t>
      </w:r>
      <w:proofErr w:type="spellStart"/>
      <w:r w:rsidR="00804617">
        <w:rPr>
          <w:rFonts w:ascii="Times New Roman" w:hAnsi="Times New Roman"/>
          <w:bCs/>
          <w:i/>
          <w:sz w:val="24"/>
        </w:rPr>
        <w:t>tidak</w:t>
      </w:r>
      <w:proofErr w:type="spellEnd"/>
      <w:r w:rsidR="00804617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804617">
        <w:rPr>
          <w:rFonts w:ascii="Times New Roman" w:hAnsi="Times New Roman"/>
          <w:bCs/>
          <w:i/>
          <w:sz w:val="24"/>
        </w:rPr>
        <w:t>ada</w:t>
      </w:r>
      <w:proofErr w:type="spellEnd"/>
      <w:r w:rsidR="00804617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804617">
        <w:rPr>
          <w:rFonts w:ascii="Times New Roman" w:hAnsi="Times New Roman"/>
          <w:bCs/>
          <w:i/>
          <w:sz w:val="24"/>
        </w:rPr>
        <w:t>dalam</w:t>
      </w:r>
      <w:proofErr w:type="spellEnd"/>
      <w:r w:rsidR="00804617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804617">
        <w:rPr>
          <w:rFonts w:ascii="Times New Roman" w:hAnsi="Times New Roman"/>
          <w:bCs/>
          <w:i/>
          <w:sz w:val="24"/>
        </w:rPr>
        <w:t>judul</w:t>
      </w:r>
      <w:proofErr w:type="spellEnd"/>
      <w:r w:rsidR="00546B93" w:rsidRPr="00546B93">
        <w:rPr>
          <w:rFonts w:ascii="Times New Roman" w:hAnsi="Times New Roman"/>
          <w:bCs/>
          <w:i/>
          <w:sz w:val="24"/>
        </w:rPr>
        <w:t xml:space="preserve">, </w:t>
      </w:r>
      <w:proofErr w:type="spellStart"/>
      <w:r w:rsidR="00546B93" w:rsidRPr="00546B93">
        <w:rPr>
          <w:rFonts w:ascii="Times New Roman" w:hAnsi="Times New Roman"/>
          <w:bCs/>
          <w:i/>
          <w:sz w:val="24"/>
        </w:rPr>
        <w:t>disusun</w:t>
      </w:r>
      <w:proofErr w:type="spellEnd"/>
      <w:r w:rsidR="00546B93" w:rsidRPr="00546B93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546B93" w:rsidRPr="00546B93">
        <w:rPr>
          <w:rFonts w:ascii="Times New Roman" w:hAnsi="Times New Roman"/>
          <w:bCs/>
          <w:i/>
          <w:sz w:val="24"/>
        </w:rPr>
        <w:t>sesuai</w:t>
      </w:r>
      <w:proofErr w:type="spellEnd"/>
      <w:r w:rsidR="00546B93" w:rsidRPr="00546B93">
        <w:rPr>
          <w:rFonts w:ascii="Times New Roman" w:hAnsi="Times New Roman"/>
          <w:bCs/>
          <w:i/>
          <w:sz w:val="24"/>
        </w:rPr>
        <w:t xml:space="preserve"> </w:t>
      </w:r>
      <w:proofErr w:type="gramStart"/>
      <w:r w:rsidR="00546B93" w:rsidRPr="00546B93">
        <w:rPr>
          <w:rFonts w:ascii="Times New Roman" w:hAnsi="Times New Roman"/>
          <w:bCs/>
          <w:i/>
          <w:sz w:val="24"/>
        </w:rPr>
        <w:t>abjad</w:t>
      </w:r>
      <w:r w:rsidR="00861C4D">
        <w:rPr>
          <w:rFonts w:ascii="Times New Roman" w:hAnsi="Times New Roman"/>
          <w:bCs/>
          <w:i/>
          <w:sz w:val="24"/>
        </w:rPr>
        <w:t>,</w:t>
      </w:r>
      <w:r w:rsidR="00804617">
        <w:rPr>
          <w:rFonts w:ascii="Times New Roman" w:hAnsi="Times New Roman"/>
          <w:bCs/>
          <w:i/>
          <w:sz w:val="24"/>
        </w:rPr>
        <w:t xml:space="preserve"> </w:t>
      </w:r>
      <w:r w:rsidR="00861C4D">
        <w:rPr>
          <w:rFonts w:ascii="Times New Roman" w:hAnsi="Times New Roman"/>
          <w:bCs/>
          <w:i/>
          <w:sz w:val="24"/>
        </w:rPr>
        <w:t xml:space="preserve"> italic</w:t>
      </w:r>
      <w:proofErr w:type="gramEnd"/>
      <w:r w:rsidR="00546B93" w:rsidRPr="00546B93">
        <w:rPr>
          <w:rFonts w:ascii="Times New Roman" w:hAnsi="Times New Roman"/>
          <w:bCs/>
          <w:i/>
          <w:sz w:val="24"/>
        </w:rPr>
        <w:t>)</w:t>
      </w:r>
    </w:p>
    <w:p w14:paraId="5CCD72A7" w14:textId="77777777" w:rsidR="00546B93" w:rsidRDefault="00546B93" w:rsidP="00546B93">
      <w:pPr>
        <w:spacing w:after="240" w:line="300" w:lineRule="auto"/>
        <w:jc w:val="both"/>
        <w:rPr>
          <w:rFonts w:ascii="Times New Roman" w:hAnsi="Times New Roman"/>
          <w:sz w:val="20"/>
          <w:szCs w:val="20"/>
          <w:lang w:val="id-ID"/>
        </w:rPr>
      </w:pPr>
    </w:p>
    <w:p w14:paraId="50B44590" w14:textId="77777777" w:rsidR="001554B2" w:rsidRPr="00546B93" w:rsidRDefault="001554B2" w:rsidP="001554B2">
      <w:pPr>
        <w:spacing w:after="240" w:line="300" w:lineRule="auto"/>
        <w:rPr>
          <w:rFonts w:ascii="Times New Roman" w:hAnsi="Times New Roman"/>
          <w:bCs/>
          <w:iCs/>
          <w:sz w:val="24"/>
        </w:rPr>
      </w:pPr>
      <w:r w:rsidRPr="00546B93">
        <w:rPr>
          <w:rFonts w:ascii="Times New Roman" w:hAnsi="Times New Roman"/>
          <w:b/>
          <w:sz w:val="24"/>
          <w:lang w:val="id-ID"/>
        </w:rPr>
        <w:t>Abstrak</w:t>
      </w:r>
      <w:r w:rsidR="005210E7" w:rsidRPr="00546B93">
        <w:rPr>
          <w:rFonts w:ascii="Times New Roman" w:hAnsi="Times New Roman"/>
          <w:sz w:val="24"/>
        </w:rPr>
        <w:t xml:space="preserve"> </w:t>
      </w:r>
      <w:r w:rsidR="005210E7" w:rsidRPr="00546B93">
        <w:rPr>
          <w:rFonts w:ascii="Times New Roman" w:hAnsi="Times New Roman"/>
          <w:bCs/>
          <w:iCs/>
          <w:sz w:val="24"/>
        </w:rPr>
        <w:t>(Time New Romans, Font 1</w:t>
      </w:r>
      <w:r w:rsidR="00546B93">
        <w:rPr>
          <w:rFonts w:ascii="Times New Roman" w:hAnsi="Times New Roman"/>
          <w:bCs/>
          <w:iCs/>
          <w:sz w:val="24"/>
        </w:rPr>
        <w:t>2</w:t>
      </w:r>
      <w:r w:rsidR="005210E7" w:rsidRPr="00546B93">
        <w:rPr>
          <w:rFonts w:ascii="Times New Roman" w:hAnsi="Times New Roman"/>
          <w:bCs/>
          <w:iCs/>
          <w:sz w:val="24"/>
        </w:rPr>
        <w:t>)</w:t>
      </w:r>
    </w:p>
    <w:p w14:paraId="2EDD776F" w14:textId="58751C24" w:rsidR="00546B93" w:rsidRPr="00546B93" w:rsidRDefault="00546B93" w:rsidP="00546B93">
      <w:pPr>
        <w:ind w:firstLine="567"/>
        <w:jc w:val="both"/>
        <w:rPr>
          <w:rFonts w:ascii="Times New Roman" w:hAnsi="Times New Roman"/>
          <w:i/>
          <w:sz w:val="24"/>
          <w:lang w:val="id-ID"/>
        </w:rPr>
      </w:pPr>
      <w:r w:rsidRPr="00546B93">
        <w:rPr>
          <w:rFonts w:ascii="Times New Roman" w:hAnsi="Times New Roman"/>
          <w:sz w:val="24"/>
          <w:lang w:val="id-ID"/>
        </w:rPr>
        <w:t>Abstrak dalam bahasa Indonesia, berisi latar belakang singkat, tujuan, metode, hasil dan pembahasan serta kesimpulan. Jumlah kata tidak lebih dari 250 kata</w:t>
      </w:r>
      <w:r w:rsidRPr="00546B93">
        <w:rPr>
          <w:rFonts w:ascii="Times New Roman" w:hAnsi="Times New Roman"/>
          <w:i/>
          <w:sz w:val="24"/>
          <w:lang w:val="id-ID"/>
        </w:rPr>
        <w:t>.</w:t>
      </w:r>
      <w:r>
        <w:rPr>
          <w:rFonts w:ascii="Times New Roman" w:hAnsi="Times New Roman"/>
          <w:i/>
          <w:sz w:val="24"/>
          <w:lang w:val="id-ID"/>
        </w:rPr>
        <w:t xml:space="preserve"> 1</w:t>
      </w:r>
      <w:r w:rsidR="00C32B29">
        <w:rPr>
          <w:rFonts w:ascii="Times New Roman" w:hAnsi="Times New Roman"/>
          <w:i/>
          <w:sz w:val="24"/>
          <w:lang w:val="id-ID"/>
        </w:rPr>
        <w:t>,5</w:t>
      </w:r>
      <w:r>
        <w:rPr>
          <w:rFonts w:ascii="Times New Roman" w:hAnsi="Times New Roman"/>
          <w:i/>
          <w:sz w:val="24"/>
          <w:lang w:val="id-ID"/>
        </w:rPr>
        <w:t xml:space="preserve"> </w:t>
      </w:r>
      <w:r w:rsidRPr="00C32B29">
        <w:rPr>
          <w:rFonts w:ascii="Times New Roman" w:hAnsi="Times New Roman"/>
          <w:sz w:val="24"/>
          <w:lang w:val="id-ID"/>
        </w:rPr>
        <w:t xml:space="preserve">spasi, </w:t>
      </w:r>
      <w:proofErr w:type="spellStart"/>
      <w:r w:rsidRPr="00C32B29">
        <w:rPr>
          <w:rFonts w:ascii="Times New Roman" w:hAnsi="Times New Roman"/>
          <w:sz w:val="24"/>
          <w:lang w:val="id-ID"/>
        </w:rPr>
        <w:t>font</w:t>
      </w:r>
      <w:proofErr w:type="spellEnd"/>
      <w:r w:rsidRPr="00C32B29">
        <w:rPr>
          <w:rFonts w:ascii="Times New Roman" w:hAnsi="Times New Roman"/>
          <w:sz w:val="24"/>
          <w:lang w:val="id-ID"/>
        </w:rPr>
        <w:t xml:space="preserve"> 12.</w:t>
      </w:r>
    </w:p>
    <w:p w14:paraId="013BBA2A" w14:textId="77777777" w:rsidR="001554B2" w:rsidRPr="001554B2" w:rsidRDefault="001554B2" w:rsidP="00935D9F">
      <w:pPr>
        <w:jc w:val="both"/>
        <w:rPr>
          <w:rFonts w:ascii="Times New Roman" w:hAnsi="Times New Roman"/>
          <w:i/>
          <w:sz w:val="20"/>
          <w:szCs w:val="20"/>
        </w:rPr>
      </w:pPr>
    </w:p>
    <w:p w14:paraId="6B6192C1" w14:textId="2E285525" w:rsidR="00935D9F" w:rsidRPr="00546B93" w:rsidRDefault="00895F79" w:rsidP="00804617">
      <w:pPr>
        <w:jc w:val="both"/>
        <w:rPr>
          <w:rFonts w:ascii="Times New Roman" w:hAnsi="Times New Roman"/>
          <w:kern w:val="0"/>
          <w:sz w:val="24"/>
          <w:lang w:val="id-ID"/>
        </w:rPr>
      </w:pPr>
      <w:r w:rsidRPr="00546B93">
        <w:rPr>
          <w:rFonts w:ascii="Times New Roman" w:hAnsi="Times New Roman"/>
          <w:bCs/>
          <w:kern w:val="0"/>
          <w:sz w:val="24"/>
          <w:lang w:val="id-ID"/>
        </w:rPr>
        <w:t>[</w:t>
      </w:r>
      <w:r w:rsidRPr="00861C4D">
        <w:rPr>
          <w:rFonts w:ascii="Times New Roman" w:hAnsi="Times New Roman"/>
          <w:bCs/>
          <w:kern w:val="0"/>
          <w:sz w:val="24"/>
          <w:lang w:val="id-ID"/>
        </w:rPr>
        <w:t>Kata kunci</w:t>
      </w:r>
      <w:r w:rsidRPr="00546B93">
        <w:rPr>
          <w:rFonts w:ascii="Times New Roman" w:hAnsi="Times New Roman"/>
          <w:b/>
          <w:bCs/>
          <w:i/>
          <w:kern w:val="0"/>
          <w:sz w:val="24"/>
          <w:lang w:val="id-ID"/>
        </w:rPr>
        <w:t>:</w:t>
      </w:r>
      <w:r w:rsidRPr="00546B93">
        <w:rPr>
          <w:rFonts w:ascii="Times New Roman" w:hAnsi="Times New Roman"/>
          <w:i/>
          <w:kern w:val="0"/>
          <w:sz w:val="24"/>
          <w:lang w:val="id-ID"/>
        </w:rPr>
        <w:t xml:space="preserve"> </w:t>
      </w:r>
      <w:r w:rsidR="005210E7" w:rsidRPr="00546B93">
        <w:rPr>
          <w:rFonts w:ascii="Times New Roman" w:hAnsi="Times New Roman"/>
          <w:i/>
          <w:kern w:val="0"/>
          <w:sz w:val="24"/>
        </w:rPr>
        <w:t xml:space="preserve">……………….., </w:t>
      </w:r>
      <w:r w:rsidR="005210E7" w:rsidRPr="00546B93">
        <w:rPr>
          <w:rFonts w:ascii="Times New Roman" w:hAnsi="Times New Roman"/>
          <w:kern w:val="0"/>
          <w:sz w:val="24"/>
        </w:rPr>
        <w:t>…………………</w:t>
      </w:r>
      <w:proofErr w:type="gramStart"/>
      <w:r w:rsidR="005210E7" w:rsidRPr="00546B93">
        <w:rPr>
          <w:rFonts w:ascii="Times New Roman" w:hAnsi="Times New Roman"/>
          <w:kern w:val="0"/>
          <w:sz w:val="24"/>
        </w:rPr>
        <w:t>.,…</w:t>
      </w:r>
      <w:proofErr w:type="gramEnd"/>
      <w:r w:rsidR="005210E7" w:rsidRPr="00546B93">
        <w:rPr>
          <w:rFonts w:ascii="Times New Roman" w:hAnsi="Times New Roman"/>
          <w:kern w:val="0"/>
          <w:sz w:val="24"/>
        </w:rPr>
        <w:t>………</w:t>
      </w:r>
      <w:r w:rsidRPr="00546B93">
        <w:rPr>
          <w:rFonts w:ascii="Times New Roman" w:hAnsi="Times New Roman"/>
          <w:kern w:val="0"/>
          <w:sz w:val="24"/>
          <w:lang w:val="id-ID"/>
        </w:rPr>
        <w:t>]</w:t>
      </w:r>
      <w:r w:rsidR="00546B93" w:rsidRPr="00546B93">
        <w:rPr>
          <w:rFonts w:ascii="Times New Roman" w:hAnsi="Times New Roman"/>
          <w:kern w:val="0"/>
          <w:sz w:val="24"/>
          <w:lang w:val="id-ID"/>
        </w:rPr>
        <w:t xml:space="preserve"> </w:t>
      </w:r>
      <w:r w:rsidR="00546B93" w:rsidRPr="00546B93">
        <w:rPr>
          <w:rFonts w:ascii="Times New Roman" w:hAnsi="Times New Roman"/>
          <w:bCs/>
          <w:i/>
          <w:sz w:val="24"/>
        </w:rPr>
        <w:t>(</w:t>
      </w:r>
      <w:r w:rsidR="00546B93" w:rsidRPr="00546B93">
        <w:rPr>
          <w:rFonts w:ascii="Times New Roman" w:hAnsi="Times New Roman"/>
          <w:bCs/>
          <w:sz w:val="24"/>
        </w:rPr>
        <w:t>3-5 kata</w:t>
      </w:r>
      <w:r w:rsidR="00804617">
        <w:rPr>
          <w:rFonts w:ascii="Times New Roman" w:hAnsi="Times New Roman"/>
          <w:bCs/>
          <w:sz w:val="24"/>
        </w:rPr>
        <w:t xml:space="preserve"> </w:t>
      </w:r>
      <w:r w:rsidR="00804617" w:rsidRPr="00804617">
        <w:rPr>
          <w:rFonts w:ascii="Times New Roman" w:hAnsi="Times New Roman"/>
          <w:bCs/>
          <w:sz w:val="24"/>
        </w:rPr>
        <w:t xml:space="preserve">dan </w:t>
      </w:r>
      <w:proofErr w:type="spellStart"/>
      <w:r w:rsidR="00804617" w:rsidRPr="00804617">
        <w:rPr>
          <w:rFonts w:ascii="Times New Roman" w:hAnsi="Times New Roman"/>
          <w:bCs/>
          <w:sz w:val="24"/>
        </w:rPr>
        <w:t>tidak</w:t>
      </w:r>
      <w:proofErr w:type="spellEnd"/>
      <w:r w:rsidR="00804617" w:rsidRPr="00804617">
        <w:rPr>
          <w:rFonts w:ascii="Times New Roman" w:hAnsi="Times New Roman"/>
          <w:bCs/>
          <w:sz w:val="24"/>
        </w:rPr>
        <w:t xml:space="preserve"> </w:t>
      </w:r>
      <w:proofErr w:type="spellStart"/>
      <w:r w:rsidR="00804617" w:rsidRPr="00804617">
        <w:rPr>
          <w:rFonts w:ascii="Times New Roman" w:hAnsi="Times New Roman"/>
          <w:bCs/>
          <w:sz w:val="24"/>
        </w:rPr>
        <w:t>ada</w:t>
      </w:r>
      <w:proofErr w:type="spellEnd"/>
      <w:r w:rsidR="00804617" w:rsidRPr="00804617">
        <w:rPr>
          <w:rFonts w:ascii="Times New Roman" w:hAnsi="Times New Roman"/>
          <w:bCs/>
          <w:sz w:val="24"/>
        </w:rPr>
        <w:t xml:space="preserve"> </w:t>
      </w:r>
      <w:proofErr w:type="spellStart"/>
      <w:r w:rsidR="00804617" w:rsidRPr="00804617">
        <w:rPr>
          <w:rFonts w:ascii="Times New Roman" w:hAnsi="Times New Roman"/>
          <w:bCs/>
          <w:sz w:val="24"/>
        </w:rPr>
        <w:t>dalam</w:t>
      </w:r>
      <w:proofErr w:type="spellEnd"/>
      <w:r w:rsidR="00804617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804617">
        <w:rPr>
          <w:rFonts w:ascii="Times New Roman" w:hAnsi="Times New Roman"/>
          <w:bCs/>
          <w:i/>
          <w:sz w:val="24"/>
        </w:rPr>
        <w:t>judul</w:t>
      </w:r>
      <w:proofErr w:type="spellEnd"/>
      <w:r w:rsidR="00546B93" w:rsidRPr="00546B93">
        <w:rPr>
          <w:rFonts w:ascii="Times New Roman" w:hAnsi="Times New Roman"/>
          <w:bCs/>
          <w:sz w:val="24"/>
        </w:rPr>
        <w:t xml:space="preserve">, </w:t>
      </w:r>
      <w:proofErr w:type="spellStart"/>
      <w:r w:rsidR="00546B93" w:rsidRPr="00546B93">
        <w:rPr>
          <w:rFonts w:ascii="Times New Roman" w:hAnsi="Times New Roman"/>
          <w:bCs/>
          <w:sz w:val="24"/>
        </w:rPr>
        <w:t>disusun</w:t>
      </w:r>
      <w:proofErr w:type="spellEnd"/>
      <w:r w:rsidR="00546B93" w:rsidRPr="00546B93">
        <w:rPr>
          <w:rFonts w:ascii="Times New Roman" w:hAnsi="Times New Roman"/>
          <w:bCs/>
          <w:sz w:val="24"/>
        </w:rPr>
        <w:t xml:space="preserve"> </w:t>
      </w:r>
      <w:proofErr w:type="spellStart"/>
      <w:r w:rsidR="00546B93" w:rsidRPr="00546B93">
        <w:rPr>
          <w:rFonts w:ascii="Times New Roman" w:hAnsi="Times New Roman"/>
          <w:bCs/>
          <w:sz w:val="24"/>
        </w:rPr>
        <w:t>sesuai</w:t>
      </w:r>
      <w:proofErr w:type="spellEnd"/>
      <w:r w:rsidR="00546B93" w:rsidRPr="00546B93">
        <w:rPr>
          <w:rFonts w:ascii="Times New Roman" w:hAnsi="Times New Roman"/>
          <w:bCs/>
          <w:sz w:val="24"/>
        </w:rPr>
        <w:t xml:space="preserve"> abjad)</w:t>
      </w:r>
    </w:p>
    <w:p w14:paraId="1947EA7B" w14:textId="77777777" w:rsidR="00935D9F" w:rsidRPr="005960EF" w:rsidRDefault="00935D9F" w:rsidP="00935D9F">
      <w:pPr>
        <w:jc w:val="both"/>
        <w:rPr>
          <w:rFonts w:ascii="Times New Roman" w:hAnsi="Times New Roman"/>
          <w:kern w:val="0"/>
          <w:sz w:val="20"/>
          <w:szCs w:val="20"/>
        </w:rPr>
      </w:pPr>
    </w:p>
    <w:p w14:paraId="76FB3324" w14:textId="77777777" w:rsidR="00935D9F" w:rsidRDefault="00935D9F" w:rsidP="00935D9F">
      <w:pPr>
        <w:jc w:val="both"/>
        <w:rPr>
          <w:rFonts w:ascii="Times New Roman" w:hAnsi="Times New Roman"/>
          <w:kern w:val="0"/>
          <w:sz w:val="20"/>
          <w:szCs w:val="20"/>
        </w:rPr>
      </w:pPr>
    </w:p>
    <w:p w14:paraId="7624A03B" w14:textId="77777777" w:rsidR="00CF0CFE" w:rsidRPr="005960EF" w:rsidRDefault="00CF0CFE" w:rsidP="00935D9F">
      <w:pPr>
        <w:jc w:val="both"/>
        <w:rPr>
          <w:rFonts w:ascii="Times New Roman" w:hAnsi="Times New Roman"/>
          <w:kern w:val="0"/>
          <w:sz w:val="20"/>
          <w:szCs w:val="20"/>
        </w:rPr>
      </w:pPr>
    </w:p>
    <w:p w14:paraId="1DE5F0B4" w14:textId="77777777" w:rsidR="0034113F" w:rsidRPr="00546B93" w:rsidRDefault="005210E7" w:rsidP="00D226B8">
      <w:pPr>
        <w:autoSpaceDE w:val="0"/>
        <w:autoSpaceDN w:val="0"/>
        <w:adjustRightInd w:val="0"/>
        <w:spacing w:line="300" w:lineRule="auto"/>
        <w:ind w:left="-142"/>
        <w:rPr>
          <w:rFonts w:ascii="Times New Roman" w:hAnsi="Times New Roman"/>
          <w:b/>
          <w:bCs/>
          <w:sz w:val="24"/>
        </w:rPr>
      </w:pPr>
      <w:r w:rsidRPr="00546B93">
        <w:rPr>
          <w:rFonts w:ascii="Times New Roman" w:hAnsi="Times New Roman"/>
          <w:b/>
          <w:bCs/>
          <w:sz w:val="24"/>
        </w:rPr>
        <w:t>I</w:t>
      </w:r>
      <w:r w:rsidR="00FB084E" w:rsidRPr="00546B93">
        <w:rPr>
          <w:rFonts w:ascii="Times New Roman" w:hAnsi="Times New Roman"/>
          <w:b/>
          <w:bCs/>
          <w:sz w:val="24"/>
        </w:rPr>
        <w:t>ntroduction</w:t>
      </w:r>
      <w:r w:rsidRPr="00546B93">
        <w:rPr>
          <w:rFonts w:ascii="Times New Roman" w:hAnsi="Times New Roman"/>
          <w:b/>
          <w:bCs/>
          <w:sz w:val="24"/>
        </w:rPr>
        <w:t xml:space="preserve"> </w:t>
      </w:r>
      <w:r w:rsidR="00EB31AC" w:rsidRPr="00546B93">
        <w:rPr>
          <w:rFonts w:ascii="Times New Roman" w:hAnsi="Times New Roman"/>
          <w:b/>
          <w:bCs/>
          <w:sz w:val="24"/>
        </w:rPr>
        <w:t xml:space="preserve">/ </w:t>
      </w:r>
      <w:proofErr w:type="spellStart"/>
      <w:r w:rsidR="00EB31AC" w:rsidRPr="00546B93">
        <w:rPr>
          <w:rFonts w:ascii="Times New Roman" w:hAnsi="Times New Roman"/>
          <w:b/>
          <w:bCs/>
          <w:sz w:val="24"/>
        </w:rPr>
        <w:t>P</w:t>
      </w:r>
      <w:r w:rsidR="00FB084E" w:rsidRPr="00546B93">
        <w:rPr>
          <w:rFonts w:ascii="Times New Roman" w:hAnsi="Times New Roman"/>
          <w:b/>
          <w:bCs/>
          <w:sz w:val="24"/>
        </w:rPr>
        <w:t>endahuluan</w:t>
      </w:r>
      <w:proofErr w:type="spellEnd"/>
      <w:r w:rsidR="00EB31AC" w:rsidRPr="00546B93">
        <w:rPr>
          <w:rFonts w:ascii="Times New Roman" w:hAnsi="Times New Roman"/>
          <w:b/>
          <w:bCs/>
          <w:sz w:val="24"/>
        </w:rPr>
        <w:t xml:space="preserve"> </w:t>
      </w:r>
      <w:r w:rsidRPr="00546B93">
        <w:rPr>
          <w:rFonts w:ascii="Times New Roman" w:hAnsi="Times New Roman"/>
          <w:b/>
          <w:bCs/>
          <w:sz w:val="24"/>
        </w:rPr>
        <w:t xml:space="preserve">(Time New </w:t>
      </w:r>
      <w:proofErr w:type="gramStart"/>
      <w:r w:rsidRPr="00546B93">
        <w:rPr>
          <w:rFonts w:ascii="Times New Roman" w:hAnsi="Times New Roman"/>
          <w:b/>
          <w:bCs/>
          <w:sz w:val="24"/>
        </w:rPr>
        <w:t xml:space="preserve">Roman,  </w:t>
      </w:r>
      <w:r w:rsidR="00546B93">
        <w:rPr>
          <w:rFonts w:ascii="Times New Roman" w:hAnsi="Times New Roman"/>
          <w:b/>
          <w:bCs/>
          <w:sz w:val="24"/>
        </w:rPr>
        <w:t>Font</w:t>
      </w:r>
      <w:proofErr w:type="gramEnd"/>
      <w:r w:rsidR="00546B93">
        <w:rPr>
          <w:rFonts w:ascii="Times New Roman" w:hAnsi="Times New Roman"/>
          <w:b/>
          <w:bCs/>
          <w:sz w:val="24"/>
        </w:rPr>
        <w:t xml:space="preserve"> 12</w:t>
      </w:r>
      <w:r w:rsidRPr="00546B93">
        <w:rPr>
          <w:rFonts w:ascii="Times New Roman" w:hAnsi="Times New Roman"/>
          <w:b/>
          <w:bCs/>
          <w:sz w:val="24"/>
        </w:rPr>
        <w:t>)</w:t>
      </w:r>
    </w:p>
    <w:p w14:paraId="194FF05A" w14:textId="77777777" w:rsidR="00CA1887" w:rsidRPr="00546B93" w:rsidRDefault="00546B93" w:rsidP="00546B93">
      <w:pPr>
        <w:autoSpaceDE w:val="0"/>
        <w:autoSpaceDN w:val="0"/>
        <w:adjustRightInd w:val="0"/>
        <w:spacing w:line="300" w:lineRule="auto"/>
        <w:ind w:firstLine="567"/>
        <w:jc w:val="both"/>
        <w:rPr>
          <w:rFonts w:ascii="Times New Roman" w:hAnsi="Times New Roman"/>
          <w:bCs/>
          <w:sz w:val="24"/>
        </w:rPr>
      </w:pPr>
      <w:proofErr w:type="spellStart"/>
      <w:r w:rsidRPr="00546B93">
        <w:rPr>
          <w:rFonts w:ascii="Times New Roman" w:hAnsi="Times New Roman"/>
          <w:bCs/>
          <w:sz w:val="24"/>
        </w:rPr>
        <w:t>Pendahuluan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berisi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latar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belakang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penulisan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atau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penelitian</w:t>
      </w:r>
      <w:proofErr w:type="spellEnd"/>
      <w:r>
        <w:rPr>
          <w:rFonts w:ascii="Times New Roman" w:hAnsi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/>
          <w:bCs/>
          <w:sz w:val="24"/>
        </w:rPr>
        <w:t>penelitian</w:t>
      </w:r>
      <w:proofErr w:type="spellEnd"/>
      <w:r>
        <w:rPr>
          <w:rFonts w:ascii="Times New Roman" w:hAnsi="Times New Roman"/>
          <w:bCs/>
          <w:sz w:val="24"/>
        </w:rPr>
        <w:t xml:space="preserve"> lain </w:t>
      </w:r>
      <w:proofErr w:type="spellStart"/>
      <w:r>
        <w:rPr>
          <w:rFonts w:ascii="Times New Roman" w:hAnsi="Times New Roman"/>
          <w:bCs/>
          <w:sz w:val="24"/>
        </w:rPr>
        <w:t>sebagai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penunjang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perlunya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dilakukan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penelitian</w:t>
      </w:r>
      <w:proofErr w:type="spellEnd"/>
      <w:r>
        <w:rPr>
          <w:rFonts w:ascii="Times New Roman" w:hAnsi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</w:rPr>
        <w:t>serta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tujuan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penelitian</w:t>
      </w:r>
      <w:proofErr w:type="spellEnd"/>
      <w:r>
        <w:rPr>
          <w:rFonts w:ascii="Times New Roman" w:hAnsi="Times New Roman"/>
          <w:bCs/>
          <w:sz w:val="24"/>
        </w:rPr>
        <w:t>.</w:t>
      </w:r>
      <w:r w:rsidR="00DA63A5">
        <w:rPr>
          <w:rFonts w:ascii="Times New Roman" w:hAnsi="Times New Roman"/>
          <w:bCs/>
          <w:sz w:val="24"/>
        </w:rPr>
        <w:t xml:space="preserve"> Times new roman, font 12.1,5 </w:t>
      </w:r>
      <w:proofErr w:type="spellStart"/>
      <w:r w:rsidR="00DA63A5">
        <w:rPr>
          <w:rFonts w:ascii="Times New Roman" w:hAnsi="Times New Roman"/>
          <w:bCs/>
          <w:sz w:val="24"/>
        </w:rPr>
        <w:t>spasi</w:t>
      </w:r>
      <w:proofErr w:type="spellEnd"/>
      <w:r w:rsidR="00DA63A5">
        <w:rPr>
          <w:rFonts w:ascii="Times New Roman" w:hAnsi="Times New Roman"/>
          <w:bCs/>
          <w:sz w:val="24"/>
        </w:rPr>
        <w:t>.</w:t>
      </w:r>
    </w:p>
    <w:p w14:paraId="2AC460B2" w14:textId="77777777" w:rsidR="00A14725" w:rsidRDefault="00A14725" w:rsidP="00DA63A5">
      <w:pPr>
        <w:autoSpaceDE w:val="0"/>
        <w:autoSpaceDN w:val="0"/>
        <w:adjustRightInd w:val="0"/>
        <w:spacing w:after="120" w:line="300" w:lineRule="auto"/>
        <w:jc w:val="both"/>
        <w:rPr>
          <w:rFonts w:ascii="Times New Roman" w:hAnsi="Times New Roman"/>
          <w:b/>
          <w:bCs/>
          <w:sz w:val="20"/>
          <w:szCs w:val="20"/>
          <w:lang w:val="id-ID"/>
        </w:rPr>
      </w:pPr>
    </w:p>
    <w:p w14:paraId="748E7B02" w14:textId="77777777" w:rsidR="00CF0CFE" w:rsidRPr="007D5AAE" w:rsidRDefault="00CF0CFE" w:rsidP="00DA63A5">
      <w:pPr>
        <w:autoSpaceDE w:val="0"/>
        <w:autoSpaceDN w:val="0"/>
        <w:adjustRightInd w:val="0"/>
        <w:spacing w:after="120" w:line="300" w:lineRule="auto"/>
        <w:jc w:val="both"/>
        <w:rPr>
          <w:rFonts w:ascii="Times New Roman" w:hAnsi="Times New Roman"/>
          <w:b/>
          <w:bCs/>
          <w:sz w:val="20"/>
          <w:szCs w:val="20"/>
          <w:lang w:val="id-ID"/>
        </w:rPr>
      </w:pPr>
    </w:p>
    <w:p w14:paraId="4ABE68C0" w14:textId="77777777" w:rsidR="005210E7" w:rsidRPr="00DA63A5" w:rsidRDefault="00EB31AC" w:rsidP="005210E7">
      <w:pPr>
        <w:autoSpaceDE w:val="0"/>
        <w:autoSpaceDN w:val="0"/>
        <w:adjustRightInd w:val="0"/>
        <w:spacing w:line="300" w:lineRule="auto"/>
        <w:ind w:left="-142"/>
        <w:rPr>
          <w:rFonts w:ascii="Times New Roman" w:hAnsi="Times New Roman"/>
          <w:b/>
          <w:bCs/>
          <w:sz w:val="24"/>
        </w:rPr>
      </w:pPr>
      <w:r w:rsidRPr="00DA63A5">
        <w:rPr>
          <w:rFonts w:ascii="Times New Roman" w:hAnsi="Times New Roman"/>
          <w:b/>
          <w:bCs/>
          <w:sz w:val="24"/>
        </w:rPr>
        <w:t>M</w:t>
      </w:r>
      <w:r w:rsidR="00FB084E" w:rsidRPr="00DA63A5">
        <w:rPr>
          <w:rFonts w:ascii="Times New Roman" w:hAnsi="Times New Roman"/>
          <w:b/>
          <w:bCs/>
          <w:sz w:val="24"/>
        </w:rPr>
        <w:t>aterial</w:t>
      </w:r>
      <w:r w:rsidRPr="00DA63A5">
        <w:rPr>
          <w:rFonts w:ascii="Times New Roman" w:hAnsi="Times New Roman"/>
          <w:b/>
          <w:bCs/>
          <w:sz w:val="24"/>
        </w:rPr>
        <w:t xml:space="preserve"> &amp; M</w:t>
      </w:r>
      <w:r w:rsidR="00FB084E" w:rsidRPr="00DA63A5">
        <w:rPr>
          <w:rFonts w:ascii="Times New Roman" w:hAnsi="Times New Roman"/>
          <w:b/>
          <w:bCs/>
          <w:sz w:val="24"/>
        </w:rPr>
        <w:t xml:space="preserve">ethod / </w:t>
      </w:r>
      <w:proofErr w:type="spellStart"/>
      <w:r w:rsidR="00FB084E" w:rsidRPr="00DA63A5">
        <w:rPr>
          <w:rFonts w:ascii="Times New Roman" w:hAnsi="Times New Roman"/>
          <w:b/>
          <w:bCs/>
          <w:sz w:val="24"/>
        </w:rPr>
        <w:t>Bahan</w:t>
      </w:r>
      <w:proofErr w:type="spellEnd"/>
      <w:r w:rsidR="00FB084E" w:rsidRPr="00DA63A5">
        <w:rPr>
          <w:rFonts w:ascii="Times New Roman" w:hAnsi="Times New Roman"/>
          <w:b/>
          <w:bCs/>
          <w:sz w:val="24"/>
        </w:rPr>
        <w:t xml:space="preserve"> dan </w:t>
      </w:r>
      <w:proofErr w:type="spellStart"/>
      <w:r w:rsidR="00FB084E" w:rsidRPr="00DA63A5">
        <w:rPr>
          <w:rFonts w:ascii="Times New Roman" w:hAnsi="Times New Roman"/>
          <w:b/>
          <w:bCs/>
          <w:sz w:val="24"/>
        </w:rPr>
        <w:t>Metode</w:t>
      </w:r>
      <w:proofErr w:type="spellEnd"/>
      <w:r w:rsidRPr="00DA63A5">
        <w:rPr>
          <w:rFonts w:ascii="Times New Roman" w:hAnsi="Times New Roman"/>
          <w:b/>
          <w:bCs/>
          <w:sz w:val="24"/>
        </w:rPr>
        <w:t xml:space="preserve"> </w:t>
      </w:r>
      <w:r w:rsidR="00DA63A5">
        <w:rPr>
          <w:rFonts w:ascii="Times New Roman" w:hAnsi="Times New Roman"/>
          <w:b/>
          <w:bCs/>
          <w:sz w:val="24"/>
        </w:rPr>
        <w:t xml:space="preserve">(Time New </w:t>
      </w:r>
      <w:proofErr w:type="gramStart"/>
      <w:r w:rsidR="00DA63A5">
        <w:rPr>
          <w:rFonts w:ascii="Times New Roman" w:hAnsi="Times New Roman"/>
          <w:b/>
          <w:bCs/>
          <w:sz w:val="24"/>
        </w:rPr>
        <w:t>Roman,  Font</w:t>
      </w:r>
      <w:proofErr w:type="gramEnd"/>
      <w:r w:rsidR="00DA63A5">
        <w:rPr>
          <w:rFonts w:ascii="Times New Roman" w:hAnsi="Times New Roman"/>
          <w:b/>
          <w:bCs/>
          <w:sz w:val="24"/>
        </w:rPr>
        <w:t xml:space="preserve"> 12</w:t>
      </w:r>
      <w:r w:rsidR="005210E7" w:rsidRPr="00DA63A5">
        <w:rPr>
          <w:rFonts w:ascii="Times New Roman" w:hAnsi="Times New Roman"/>
          <w:b/>
          <w:bCs/>
          <w:sz w:val="24"/>
        </w:rPr>
        <w:t>)</w:t>
      </w:r>
    </w:p>
    <w:p w14:paraId="05C570A9" w14:textId="77777777" w:rsidR="0076020E" w:rsidRDefault="00861C4D" w:rsidP="00861C4D">
      <w:pPr>
        <w:autoSpaceDE w:val="0"/>
        <w:autoSpaceDN w:val="0"/>
        <w:adjustRightInd w:val="0"/>
        <w:spacing w:line="300" w:lineRule="auto"/>
        <w:ind w:left="-142"/>
        <w:jc w:val="both"/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bCs/>
          <w:sz w:val="24"/>
        </w:rPr>
        <w:t>Berisi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bahan</w:t>
      </w:r>
      <w:proofErr w:type="spellEnd"/>
      <w:r>
        <w:rPr>
          <w:rFonts w:ascii="Times New Roman" w:hAnsi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/>
          <w:bCs/>
          <w:sz w:val="24"/>
        </w:rPr>
        <w:t>metode-metode</w:t>
      </w:r>
      <w:proofErr w:type="spellEnd"/>
      <w:r>
        <w:rPr>
          <w:rFonts w:ascii="Times New Roman" w:hAnsi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/>
          <w:bCs/>
          <w:sz w:val="24"/>
        </w:rPr>
        <w:t>dil</w:t>
      </w:r>
      <w:r w:rsidR="00366072">
        <w:rPr>
          <w:rFonts w:ascii="Times New Roman" w:hAnsi="Times New Roman"/>
          <w:bCs/>
          <w:sz w:val="24"/>
        </w:rPr>
        <w:t>akukan</w:t>
      </w:r>
      <w:proofErr w:type="spellEnd"/>
      <w:r w:rsidR="00366072">
        <w:rPr>
          <w:rFonts w:ascii="Times New Roman" w:hAnsi="Times New Roman"/>
          <w:bCs/>
          <w:sz w:val="24"/>
        </w:rPr>
        <w:t xml:space="preserve">. </w:t>
      </w:r>
      <w:proofErr w:type="spellStart"/>
      <w:r w:rsidR="00366072">
        <w:rPr>
          <w:rFonts w:ascii="Times New Roman" w:hAnsi="Times New Roman"/>
          <w:bCs/>
          <w:sz w:val="24"/>
        </w:rPr>
        <w:t>Huruf</w:t>
      </w:r>
      <w:proofErr w:type="spellEnd"/>
      <w:r w:rsidR="00366072">
        <w:rPr>
          <w:rFonts w:ascii="Times New Roman" w:hAnsi="Times New Roman"/>
          <w:bCs/>
          <w:sz w:val="24"/>
        </w:rPr>
        <w:t xml:space="preserve"> times new roman 12 </w:t>
      </w:r>
      <w:proofErr w:type="spellStart"/>
      <w:r w:rsidR="00366072">
        <w:rPr>
          <w:rFonts w:ascii="Times New Roman" w:hAnsi="Times New Roman"/>
          <w:bCs/>
          <w:sz w:val="24"/>
        </w:rPr>
        <w:t>pt</w:t>
      </w:r>
      <w:proofErr w:type="spellEnd"/>
      <w:r w:rsidR="00366072">
        <w:rPr>
          <w:rFonts w:ascii="Times New Roman" w:hAnsi="Times New Roman"/>
          <w:bCs/>
          <w:sz w:val="24"/>
        </w:rPr>
        <w:t xml:space="preserve">, 1,5 </w:t>
      </w:r>
      <w:proofErr w:type="spellStart"/>
      <w:r w:rsidR="00366072">
        <w:rPr>
          <w:rFonts w:ascii="Times New Roman" w:hAnsi="Times New Roman"/>
          <w:bCs/>
          <w:sz w:val="24"/>
        </w:rPr>
        <w:t>spasi</w:t>
      </w:r>
      <w:proofErr w:type="spellEnd"/>
      <w:r w:rsidR="00366072">
        <w:rPr>
          <w:rFonts w:ascii="Times New Roman" w:hAnsi="Times New Roman"/>
          <w:bCs/>
          <w:sz w:val="24"/>
        </w:rPr>
        <w:t>.</w:t>
      </w:r>
    </w:p>
    <w:p w14:paraId="027FADE2" w14:textId="77777777" w:rsidR="00366072" w:rsidRDefault="00366072" w:rsidP="00861C4D">
      <w:pPr>
        <w:autoSpaceDE w:val="0"/>
        <w:autoSpaceDN w:val="0"/>
        <w:adjustRightInd w:val="0"/>
        <w:spacing w:line="300" w:lineRule="auto"/>
        <w:ind w:left="-142"/>
        <w:jc w:val="both"/>
        <w:rPr>
          <w:rFonts w:ascii="Times New Roman" w:hAnsi="Times New Roman"/>
          <w:bCs/>
          <w:sz w:val="24"/>
        </w:rPr>
      </w:pPr>
    </w:p>
    <w:p w14:paraId="773E6A33" w14:textId="77777777" w:rsidR="00366072" w:rsidRDefault="00366072" w:rsidP="00861C4D">
      <w:pPr>
        <w:autoSpaceDE w:val="0"/>
        <w:autoSpaceDN w:val="0"/>
        <w:adjustRightInd w:val="0"/>
        <w:spacing w:line="300" w:lineRule="auto"/>
        <w:ind w:left="-142"/>
        <w:jc w:val="both"/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Sub </w:t>
      </w:r>
      <w:proofErr w:type="spellStart"/>
      <w:r>
        <w:rPr>
          <w:rFonts w:ascii="Times New Roman" w:hAnsi="Times New Roman"/>
          <w:bCs/>
          <w:i/>
          <w:sz w:val="24"/>
        </w:rPr>
        <w:t>bab</w:t>
      </w:r>
      <w:proofErr w:type="spellEnd"/>
      <w:r>
        <w:rPr>
          <w:rFonts w:ascii="Times New Roman" w:hAnsi="Times New Roman"/>
          <w:bCs/>
          <w:i/>
          <w:sz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</w:rPr>
        <w:t>bahan</w:t>
      </w:r>
      <w:proofErr w:type="spellEnd"/>
      <w:r>
        <w:rPr>
          <w:rFonts w:ascii="Times New Roman" w:hAnsi="Times New Roman"/>
          <w:bCs/>
          <w:i/>
          <w:sz w:val="24"/>
        </w:rPr>
        <w:t xml:space="preserve"> dan </w:t>
      </w:r>
      <w:proofErr w:type="spellStart"/>
      <w:r>
        <w:rPr>
          <w:rFonts w:ascii="Times New Roman" w:hAnsi="Times New Roman"/>
          <w:bCs/>
          <w:i/>
          <w:sz w:val="24"/>
        </w:rPr>
        <w:t>metode</w:t>
      </w:r>
      <w:proofErr w:type="spellEnd"/>
    </w:p>
    <w:p w14:paraId="307D2216" w14:textId="77777777" w:rsidR="00366072" w:rsidRDefault="00366072" w:rsidP="00861C4D">
      <w:pPr>
        <w:autoSpaceDE w:val="0"/>
        <w:autoSpaceDN w:val="0"/>
        <w:adjustRightInd w:val="0"/>
        <w:spacing w:line="300" w:lineRule="auto"/>
        <w:ind w:left="-142"/>
        <w:jc w:val="both"/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bCs/>
          <w:sz w:val="24"/>
        </w:rPr>
        <w:t>Uraian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bahan</w:t>
      </w:r>
      <w:proofErr w:type="spellEnd"/>
      <w:r>
        <w:rPr>
          <w:rFonts w:ascii="Times New Roman" w:hAnsi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/>
          <w:bCs/>
          <w:sz w:val="24"/>
        </w:rPr>
        <w:t>metode</w:t>
      </w:r>
      <w:proofErr w:type="spellEnd"/>
    </w:p>
    <w:p w14:paraId="4B9184A0" w14:textId="77777777" w:rsidR="00366072" w:rsidRDefault="00366072" w:rsidP="00861C4D">
      <w:pPr>
        <w:autoSpaceDE w:val="0"/>
        <w:autoSpaceDN w:val="0"/>
        <w:adjustRightInd w:val="0"/>
        <w:spacing w:line="300" w:lineRule="auto"/>
        <w:ind w:left="-142"/>
        <w:jc w:val="both"/>
        <w:rPr>
          <w:rFonts w:ascii="Times New Roman" w:hAnsi="Times New Roman"/>
          <w:bCs/>
          <w:sz w:val="24"/>
        </w:rPr>
      </w:pPr>
    </w:p>
    <w:p w14:paraId="2899D7C7" w14:textId="77777777" w:rsidR="00366072" w:rsidRDefault="00366072" w:rsidP="00366072">
      <w:pPr>
        <w:autoSpaceDE w:val="0"/>
        <w:autoSpaceDN w:val="0"/>
        <w:adjustRightInd w:val="0"/>
        <w:spacing w:line="300" w:lineRule="auto"/>
        <w:ind w:left="-142"/>
        <w:jc w:val="both"/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lastRenderedPageBreak/>
        <w:t xml:space="preserve">Sub </w:t>
      </w:r>
      <w:proofErr w:type="spellStart"/>
      <w:r>
        <w:rPr>
          <w:rFonts w:ascii="Times New Roman" w:hAnsi="Times New Roman"/>
          <w:bCs/>
          <w:i/>
          <w:sz w:val="24"/>
        </w:rPr>
        <w:t>bab</w:t>
      </w:r>
      <w:proofErr w:type="spellEnd"/>
      <w:r>
        <w:rPr>
          <w:rFonts w:ascii="Times New Roman" w:hAnsi="Times New Roman"/>
          <w:bCs/>
          <w:i/>
          <w:sz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</w:rPr>
        <w:t>bahan</w:t>
      </w:r>
      <w:proofErr w:type="spellEnd"/>
      <w:r>
        <w:rPr>
          <w:rFonts w:ascii="Times New Roman" w:hAnsi="Times New Roman"/>
          <w:bCs/>
          <w:i/>
          <w:sz w:val="24"/>
        </w:rPr>
        <w:t xml:space="preserve"> dan </w:t>
      </w:r>
      <w:proofErr w:type="spellStart"/>
      <w:r>
        <w:rPr>
          <w:rFonts w:ascii="Times New Roman" w:hAnsi="Times New Roman"/>
          <w:bCs/>
          <w:i/>
          <w:sz w:val="24"/>
        </w:rPr>
        <w:t>metode</w:t>
      </w:r>
      <w:proofErr w:type="spellEnd"/>
    </w:p>
    <w:p w14:paraId="30F7A51E" w14:textId="77777777" w:rsidR="00366072" w:rsidRDefault="00366072" w:rsidP="00366072">
      <w:pPr>
        <w:autoSpaceDE w:val="0"/>
        <w:autoSpaceDN w:val="0"/>
        <w:adjustRightInd w:val="0"/>
        <w:spacing w:line="300" w:lineRule="auto"/>
        <w:ind w:left="-142"/>
        <w:jc w:val="both"/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bCs/>
          <w:sz w:val="24"/>
        </w:rPr>
        <w:t>Uraian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bahan</w:t>
      </w:r>
      <w:proofErr w:type="spellEnd"/>
      <w:r>
        <w:rPr>
          <w:rFonts w:ascii="Times New Roman" w:hAnsi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/>
          <w:bCs/>
          <w:sz w:val="24"/>
        </w:rPr>
        <w:t>metode</w:t>
      </w:r>
      <w:proofErr w:type="spellEnd"/>
    </w:p>
    <w:p w14:paraId="27862FBD" w14:textId="77777777" w:rsidR="00366072" w:rsidRDefault="00366072" w:rsidP="00861C4D">
      <w:pPr>
        <w:autoSpaceDE w:val="0"/>
        <w:autoSpaceDN w:val="0"/>
        <w:adjustRightInd w:val="0"/>
        <w:spacing w:line="300" w:lineRule="auto"/>
        <w:ind w:left="-142"/>
        <w:jc w:val="both"/>
        <w:rPr>
          <w:rFonts w:ascii="Times New Roman" w:hAnsi="Times New Roman"/>
          <w:bCs/>
          <w:sz w:val="24"/>
        </w:rPr>
      </w:pPr>
    </w:p>
    <w:p w14:paraId="61E23635" w14:textId="77777777" w:rsidR="00366072" w:rsidRDefault="00366072" w:rsidP="00366072">
      <w:pPr>
        <w:autoSpaceDE w:val="0"/>
        <w:autoSpaceDN w:val="0"/>
        <w:adjustRightInd w:val="0"/>
        <w:spacing w:line="300" w:lineRule="auto"/>
        <w:ind w:left="-142"/>
        <w:jc w:val="both"/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Sub </w:t>
      </w:r>
      <w:proofErr w:type="spellStart"/>
      <w:r>
        <w:rPr>
          <w:rFonts w:ascii="Times New Roman" w:hAnsi="Times New Roman"/>
          <w:bCs/>
          <w:i/>
          <w:sz w:val="24"/>
        </w:rPr>
        <w:t>bab</w:t>
      </w:r>
      <w:proofErr w:type="spellEnd"/>
      <w:r>
        <w:rPr>
          <w:rFonts w:ascii="Times New Roman" w:hAnsi="Times New Roman"/>
          <w:bCs/>
          <w:i/>
          <w:sz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</w:rPr>
        <w:t>bahan</w:t>
      </w:r>
      <w:proofErr w:type="spellEnd"/>
      <w:r>
        <w:rPr>
          <w:rFonts w:ascii="Times New Roman" w:hAnsi="Times New Roman"/>
          <w:bCs/>
          <w:i/>
          <w:sz w:val="24"/>
        </w:rPr>
        <w:t xml:space="preserve"> dan </w:t>
      </w:r>
      <w:proofErr w:type="spellStart"/>
      <w:r>
        <w:rPr>
          <w:rFonts w:ascii="Times New Roman" w:hAnsi="Times New Roman"/>
          <w:bCs/>
          <w:i/>
          <w:sz w:val="24"/>
        </w:rPr>
        <w:t>metode</w:t>
      </w:r>
      <w:proofErr w:type="spellEnd"/>
    </w:p>
    <w:p w14:paraId="3EBD9FF5" w14:textId="42FC0BE9" w:rsidR="00366072" w:rsidRPr="00366072" w:rsidRDefault="00366072" w:rsidP="00CF0CFE">
      <w:pPr>
        <w:autoSpaceDE w:val="0"/>
        <w:autoSpaceDN w:val="0"/>
        <w:adjustRightInd w:val="0"/>
        <w:spacing w:line="300" w:lineRule="auto"/>
        <w:ind w:left="-142"/>
        <w:jc w:val="both"/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bCs/>
          <w:sz w:val="24"/>
        </w:rPr>
        <w:t>Uraian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bahan</w:t>
      </w:r>
      <w:proofErr w:type="spellEnd"/>
      <w:r>
        <w:rPr>
          <w:rFonts w:ascii="Times New Roman" w:hAnsi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/>
          <w:bCs/>
          <w:sz w:val="24"/>
        </w:rPr>
        <w:t>metode</w:t>
      </w:r>
      <w:proofErr w:type="spellEnd"/>
    </w:p>
    <w:p w14:paraId="0BAE5472" w14:textId="77777777" w:rsidR="00C9701F" w:rsidRDefault="00C9701F" w:rsidP="005210E7">
      <w:pPr>
        <w:widowControl w:val="0"/>
        <w:spacing w:after="120" w:line="300" w:lineRule="auto"/>
        <w:ind w:left="-144"/>
        <w:jc w:val="left"/>
        <w:rPr>
          <w:rFonts w:ascii="Times New Roman" w:hAnsi="Times New Roman"/>
          <w:b/>
          <w:bCs/>
          <w:sz w:val="24"/>
        </w:rPr>
      </w:pPr>
    </w:p>
    <w:p w14:paraId="59FA5B54" w14:textId="77777777" w:rsidR="00CF0CFE" w:rsidRPr="00DA63A5" w:rsidRDefault="00CF0CFE" w:rsidP="005210E7">
      <w:pPr>
        <w:widowControl w:val="0"/>
        <w:spacing w:after="120" w:line="300" w:lineRule="auto"/>
        <w:ind w:left="-144"/>
        <w:jc w:val="left"/>
        <w:rPr>
          <w:rFonts w:ascii="Times New Roman" w:hAnsi="Times New Roman"/>
          <w:b/>
          <w:bCs/>
          <w:sz w:val="24"/>
        </w:rPr>
      </w:pPr>
    </w:p>
    <w:p w14:paraId="39EA561B" w14:textId="77777777" w:rsidR="00A26F18" w:rsidRPr="00DA63A5" w:rsidRDefault="00895F79" w:rsidP="007D5AAE">
      <w:pPr>
        <w:pStyle w:val="t0"/>
        <w:tabs>
          <w:tab w:val="clear" w:pos="720"/>
        </w:tabs>
        <w:spacing w:after="240" w:line="300" w:lineRule="auto"/>
        <w:jc w:val="center"/>
        <w:rPr>
          <w:b/>
          <w:bCs/>
        </w:rPr>
      </w:pPr>
      <w:r w:rsidRPr="00DA63A5">
        <w:rPr>
          <w:b/>
          <w:bCs/>
        </w:rPr>
        <w:t>Results and Discussion</w:t>
      </w:r>
      <w:r w:rsidR="00EB31AC" w:rsidRPr="00DA63A5">
        <w:rPr>
          <w:b/>
          <w:bCs/>
        </w:rPr>
        <w:t xml:space="preserve"> / Hasil dan </w:t>
      </w:r>
      <w:proofErr w:type="spellStart"/>
      <w:r w:rsidR="00EB31AC" w:rsidRPr="00DA63A5">
        <w:rPr>
          <w:b/>
          <w:bCs/>
        </w:rPr>
        <w:t>Pembahasan</w:t>
      </w:r>
      <w:proofErr w:type="spellEnd"/>
    </w:p>
    <w:p w14:paraId="6DF62897" w14:textId="77777777" w:rsidR="00EB31AC" w:rsidRDefault="00366072" w:rsidP="006F69F2">
      <w:pPr>
        <w:autoSpaceDE w:val="0"/>
        <w:autoSpaceDN w:val="0"/>
        <w:adjustRightInd w:val="0"/>
        <w:spacing w:line="300" w:lineRule="auto"/>
        <w:ind w:firstLine="567"/>
        <w:jc w:val="left"/>
        <w:rPr>
          <w:rFonts w:ascii="Times New Roman" w:hAnsi="Times New Roman"/>
          <w:bCs/>
          <w:iCs/>
          <w:kern w:val="0"/>
          <w:sz w:val="24"/>
        </w:rPr>
      </w:pPr>
      <w:proofErr w:type="spellStart"/>
      <w:r>
        <w:rPr>
          <w:rFonts w:ascii="Times New Roman" w:hAnsi="Times New Roman"/>
          <w:bCs/>
          <w:iCs/>
          <w:kern w:val="0"/>
          <w:sz w:val="24"/>
        </w:rPr>
        <w:t>Berisi</w:t>
      </w:r>
      <w:proofErr w:type="spellEnd"/>
      <w:r>
        <w:rPr>
          <w:rFonts w:ascii="Times New Roman" w:hAnsi="Times New Roman"/>
          <w:bCs/>
          <w:iCs/>
          <w:kern w:val="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iCs/>
          <w:kern w:val="0"/>
          <w:sz w:val="24"/>
        </w:rPr>
        <w:t>hasil</w:t>
      </w:r>
      <w:proofErr w:type="spellEnd"/>
      <w:r>
        <w:rPr>
          <w:rFonts w:ascii="Times New Roman" w:hAnsi="Times New Roman"/>
          <w:bCs/>
          <w:iCs/>
          <w:kern w:val="0"/>
          <w:sz w:val="24"/>
        </w:rPr>
        <w:t xml:space="preserve"> dan </w:t>
      </w:r>
      <w:proofErr w:type="spellStart"/>
      <w:r>
        <w:rPr>
          <w:rFonts w:ascii="Times New Roman" w:hAnsi="Times New Roman"/>
          <w:bCs/>
          <w:iCs/>
          <w:kern w:val="0"/>
          <w:sz w:val="24"/>
        </w:rPr>
        <w:t>pembahasan</w:t>
      </w:r>
      <w:proofErr w:type="spellEnd"/>
      <w:r>
        <w:rPr>
          <w:rFonts w:ascii="Times New Roman" w:hAnsi="Times New Roman"/>
          <w:bCs/>
          <w:iCs/>
          <w:kern w:val="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iCs/>
          <w:kern w:val="0"/>
          <w:sz w:val="24"/>
        </w:rPr>
        <w:t>penelitian</w:t>
      </w:r>
      <w:proofErr w:type="spellEnd"/>
      <w:r>
        <w:rPr>
          <w:rFonts w:ascii="Times New Roman" w:hAnsi="Times New Roman"/>
          <w:bCs/>
          <w:iCs/>
          <w:kern w:val="0"/>
          <w:sz w:val="24"/>
        </w:rPr>
        <w:t xml:space="preserve">. Times new </w:t>
      </w:r>
      <w:proofErr w:type="spellStart"/>
      <w:r>
        <w:rPr>
          <w:rFonts w:ascii="Times New Roman" w:hAnsi="Times New Roman"/>
          <w:bCs/>
          <w:iCs/>
          <w:kern w:val="0"/>
          <w:sz w:val="24"/>
        </w:rPr>
        <w:t>romas</w:t>
      </w:r>
      <w:proofErr w:type="spellEnd"/>
      <w:r>
        <w:rPr>
          <w:rFonts w:ascii="Times New Roman" w:hAnsi="Times New Roman"/>
          <w:bCs/>
          <w:iCs/>
          <w:kern w:val="0"/>
          <w:sz w:val="24"/>
        </w:rPr>
        <w:t xml:space="preserve">, 12 </w:t>
      </w:r>
      <w:proofErr w:type="spellStart"/>
      <w:r>
        <w:rPr>
          <w:rFonts w:ascii="Times New Roman" w:hAnsi="Times New Roman"/>
          <w:bCs/>
          <w:iCs/>
          <w:kern w:val="0"/>
          <w:sz w:val="24"/>
        </w:rPr>
        <w:t>pt</w:t>
      </w:r>
      <w:proofErr w:type="spellEnd"/>
      <w:r>
        <w:rPr>
          <w:rFonts w:ascii="Times New Roman" w:hAnsi="Times New Roman"/>
          <w:bCs/>
          <w:iCs/>
          <w:kern w:val="0"/>
          <w:sz w:val="24"/>
        </w:rPr>
        <w:t xml:space="preserve">, 1.5 </w:t>
      </w:r>
      <w:proofErr w:type="spellStart"/>
      <w:r>
        <w:rPr>
          <w:rFonts w:ascii="Times New Roman" w:hAnsi="Times New Roman"/>
          <w:bCs/>
          <w:iCs/>
          <w:kern w:val="0"/>
          <w:sz w:val="24"/>
        </w:rPr>
        <w:t>spasi</w:t>
      </w:r>
      <w:proofErr w:type="spellEnd"/>
      <w:r>
        <w:rPr>
          <w:rFonts w:ascii="Times New Roman" w:hAnsi="Times New Roman"/>
          <w:bCs/>
          <w:iCs/>
          <w:kern w:val="0"/>
          <w:sz w:val="24"/>
        </w:rPr>
        <w:t>.</w:t>
      </w:r>
    </w:p>
    <w:p w14:paraId="17802072" w14:textId="77777777" w:rsidR="00366072" w:rsidRPr="00366072" w:rsidRDefault="00366072" w:rsidP="005210E7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  <w:bCs/>
          <w:iCs/>
          <w:kern w:val="0"/>
          <w:sz w:val="24"/>
        </w:rPr>
      </w:pPr>
    </w:p>
    <w:p w14:paraId="296964FF" w14:textId="77777777" w:rsidR="00366072" w:rsidRPr="00366072" w:rsidRDefault="00366072" w:rsidP="005210E7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  <w:bCs/>
          <w:i/>
          <w:sz w:val="24"/>
        </w:rPr>
      </w:pPr>
      <w:r w:rsidRPr="00366072">
        <w:rPr>
          <w:rFonts w:ascii="Times New Roman" w:hAnsi="Times New Roman"/>
          <w:bCs/>
          <w:i/>
          <w:sz w:val="24"/>
        </w:rPr>
        <w:t xml:space="preserve">Sub </w:t>
      </w:r>
      <w:proofErr w:type="spellStart"/>
      <w:r w:rsidRPr="00366072">
        <w:rPr>
          <w:rFonts w:ascii="Times New Roman" w:hAnsi="Times New Roman"/>
          <w:bCs/>
          <w:i/>
          <w:sz w:val="24"/>
        </w:rPr>
        <w:t>bab</w:t>
      </w:r>
      <w:proofErr w:type="spellEnd"/>
      <w:r w:rsidRPr="00366072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Pr="00366072">
        <w:rPr>
          <w:rFonts w:ascii="Times New Roman" w:hAnsi="Times New Roman"/>
          <w:bCs/>
          <w:i/>
          <w:sz w:val="24"/>
        </w:rPr>
        <w:t>hasil</w:t>
      </w:r>
      <w:proofErr w:type="spellEnd"/>
      <w:r w:rsidRPr="00366072">
        <w:rPr>
          <w:rFonts w:ascii="Times New Roman" w:hAnsi="Times New Roman"/>
          <w:bCs/>
          <w:i/>
          <w:sz w:val="24"/>
        </w:rPr>
        <w:t xml:space="preserve"> dan </w:t>
      </w:r>
      <w:proofErr w:type="spellStart"/>
      <w:r w:rsidRPr="00366072">
        <w:rPr>
          <w:rFonts w:ascii="Times New Roman" w:hAnsi="Times New Roman"/>
          <w:bCs/>
          <w:i/>
          <w:sz w:val="24"/>
        </w:rPr>
        <w:t>pembahasan</w:t>
      </w:r>
      <w:proofErr w:type="spellEnd"/>
    </w:p>
    <w:p w14:paraId="4B544B39" w14:textId="4231CAE8" w:rsidR="00366072" w:rsidRDefault="00366072" w:rsidP="005210E7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bCs/>
          <w:sz w:val="24"/>
        </w:rPr>
        <w:t>Uraian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hasil</w:t>
      </w:r>
      <w:proofErr w:type="spellEnd"/>
      <w:r>
        <w:rPr>
          <w:rFonts w:ascii="Times New Roman" w:hAnsi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/>
          <w:bCs/>
          <w:sz w:val="24"/>
        </w:rPr>
        <w:t>pemba</w:t>
      </w:r>
      <w:r w:rsidR="00CF0CFE">
        <w:rPr>
          <w:rFonts w:ascii="Times New Roman" w:hAnsi="Times New Roman"/>
          <w:bCs/>
          <w:sz w:val="24"/>
        </w:rPr>
        <w:t>hasan</w:t>
      </w:r>
      <w:proofErr w:type="spellEnd"/>
    </w:p>
    <w:p w14:paraId="7BD6B992" w14:textId="77777777" w:rsidR="00366072" w:rsidRDefault="00366072" w:rsidP="005210E7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  <w:bCs/>
          <w:sz w:val="24"/>
        </w:rPr>
      </w:pPr>
    </w:p>
    <w:p w14:paraId="779A1D82" w14:textId="77777777" w:rsidR="00366072" w:rsidRPr="00366072" w:rsidRDefault="00366072" w:rsidP="00366072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  <w:bCs/>
          <w:i/>
          <w:sz w:val="24"/>
        </w:rPr>
      </w:pPr>
      <w:r w:rsidRPr="00366072">
        <w:rPr>
          <w:rFonts w:ascii="Times New Roman" w:hAnsi="Times New Roman"/>
          <w:bCs/>
          <w:i/>
          <w:sz w:val="24"/>
        </w:rPr>
        <w:t xml:space="preserve">Sub </w:t>
      </w:r>
      <w:proofErr w:type="spellStart"/>
      <w:r w:rsidRPr="00366072">
        <w:rPr>
          <w:rFonts w:ascii="Times New Roman" w:hAnsi="Times New Roman"/>
          <w:bCs/>
          <w:i/>
          <w:sz w:val="24"/>
        </w:rPr>
        <w:t>bab</w:t>
      </w:r>
      <w:proofErr w:type="spellEnd"/>
      <w:r w:rsidRPr="00366072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Pr="00366072">
        <w:rPr>
          <w:rFonts w:ascii="Times New Roman" w:hAnsi="Times New Roman"/>
          <w:bCs/>
          <w:i/>
          <w:sz w:val="24"/>
        </w:rPr>
        <w:t>hasil</w:t>
      </w:r>
      <w:proofErr w:type="spellEnd"/>
      <w:r w:rsidRPr="00366072">
        <w:rPr>
          <w:rFonts w:ascii="Times New Roman" w:hAnsi="Times New Roman"/>
          <w:bCs/>
          <w:i/>
          <w:sz w:val="24"/>
        </w:rPr>
        <w:t xml:space="preserve"> dan </w:t>
      </w:r>
      <w:proofErr w:type="spellStart"/>
      <w:r w:rsidRPr="00366072">
        <w:rPr>
          <w:rFonts w:ascii="Times New Roman" w:hAnsi="Times New Roman"/>
          <w:bCs/>
          <w:i/>
          <w:sz w:val="24"/>
        </w:rPr>
        <w:t>pembahasan</w:t>
      </w:r>
      <w:proofErr w:type="spellEnd"/>
    </w:p>
    <w:p w14:paraId="6E6AEDA6" w14:textId="7FA68470" w:rsidR="00366072" w:rsidRDefault="00366072" w:rsidP="00366072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bCs/>
          <w:sz w:val="24"/>
        </w:rPr>
        <w:t>Uraian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hasil</w:t>
      </w:r>
      <w:proofErr w:type="spellEnd"/>
      <w:r>
        <w:rPr>
          <w:rFonts w:ascii="Times New Roman" w:hAnsi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/>
          <w:bCs/>
          <w:sz w:val="24"/>
        </w:rPr>
        <w:t>pembas</w:t>
      </w:r>
      <w:r w:rsidR="00CF0CFE">
        <w:rPr>
          <w:rFonts w:ascii="Times New Roman" w:hAnsi="Times New Roman"/>
          <w:bCs/>
          <w:sz w:val="24"/>
        </w:rPr>
        <w:t>hasan</w:t>
      </w:r>
      <w:proofErr w:type="spellEnd"/>
    </w:p>
    <w:p w14:paraId="172BE907" w14:textId="77777777" w:rsidR="00366072" w:rsidRDefault="00366072" w:rsidP="005210E7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  <w:bCs/>
          <w:sz w:val="24"/>
        </w:rPr>
      </w:pPr>
    </w:p>
    <w:p w14:paraId="0A975E6E" w14:textId="77777777" w:rsidR="00366072" w:rsidRPr="00366072" w:rsidRDefault="00366072" w:rsidP="00366072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  <w:bCs/>
          <w:i/>
          <w:sz w:val="24"/>
        </w:rPr>
      </w:pPr>
      <w:r w:rsidRPr="00366072">
        <w:rPr>
          <w:rFonts w:ascii="Times New Roman" w:hAnsi="Times New Roman"/>
          <w:bCs/>
          <w:i/>
          <w:sz w:val="24"/>
        </w:rPr>
        <w:t xml:space="preserve">Sub </w:t>
      </w:r>
      <w:proofErr w:type="spellStart"/>
      <w:r w:rsidRPr="00366072">
        <w:rPr>
          <w:rFonts w:ascii="Times New Roman" w:hAnsi="Times New Roman"/>
          <w:bCs/>
          <w:i/>
          <w:sz w:val="24"/>
        </w:rPr>
        <w:t>bab</w:t>
      </w:r>
      <w:proofErr w:type="spellEnd"/>
      <w:r w:rsidRPr="00366072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Pr="00366072">
        <w:rPr>
          <w:rFonts w:ascii="Times New Roman" w:hAnsi="Times New Roman"/>
          <w:bCs/>
          <w:i/>
          <w:sz w:val="24"/>
        </w:rPr>
        <w:t>hasil</w:t>
      </w:r>
      <w:proofErr w:type="spellEnd"/>
      <w:r w:rsidRPr="00366072">
        <w:rPr>
          <w:rFonts w:ascii="Times New Roman" w:hAnsi="Times New Roman"/>
          <w:bCs/>
          <w:i/>
          <w:sz w:val="24"/>
        </w:rPr>
        <w:t xml:space="preserve"> dan </w:t>
      </w:r>
      <w:proofErr w:type="spellStart"/>
      <w:r w:rsidRPr="00366072">
        <w:rPr>
          <w:rFonts w:ascii="Times New Roman" w:hAnsi="Times New Roman"/>
          <w:bCs/>
          <w:i/>
          <w:sz w:val="24"/>
        </w:rPr>
        <w:t>pembahasan</w:t>
      </w:r>
      <w:proofErr w:type="spellEnd"/>
    </w:p>
    <w:p w14:paraId="6C0E4DDE" w14:textId="03BD4135" w:rsidR="00366072" w:rsidRDefault="00366072" w:rsidP="00366072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bCs/>
          <w:sz w:val="24"/>
        </w:rPr>
        <w:t>Uraian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hasil</w:t>
      </w:r>
      <w:proofErr w:type="spellEnd"/>
      <w:r>
        <w:rPr>
          <w:rFonts w:ascii="Times New Roman" w:hAnsi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/>
          <w:bCs/>
          <w:sz w:val="24"/>
        </w:rPr>
        <w:t>pemba</w:t>
      </w:r>
      <w:r w:rsidR="00CF0CFE">
        <w:rPr>
          <w:rFonts w:ascii="Times New Roman" w:hAnsi="Times New Roman"/>
          <w:bCs/>
          <w:sz w:val="24"/>
        </w:rPr>
        <w:t>hasan</w:t>
      </w:r>
      <w:proofErr w:type="spellEnd"/>
    </w:p>
    <w:p w14:paraId="7BCE286B" w14:textId="77777777" w:rsidR="00366072" w:rsidRDefault="00366072" w:rsidP="005210E7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  <w:bCs/>
          <w:sz w:val="24"/>
        </w:rPr>
      </w:pPr>
    </w:p>
    <w:p w14:paraId="1911DF3C" w14:textId="77777777" w:rsidR="00CF0CFE" w:rsidRDefault="00CF0CFE" w:rsidP="005210E7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  <w:bCs/>
          <w:sz w:val="24"/>
        </w:rPr>
      </w:pPr>
    </w:p>
    <w:p w14:paraId="2EF18AEE" w14:textId="77777777" w:rsidR="00366072" w:rsidRPr="00DA63A5" w:rsidRDefault="00366072" w:rsidP="00366072">
      <w:pPr>
        <w:autoSpaceDE w:val="0"/>
        <w:autoSpaceDN w:val="0"/>
        <w:adjustRightInd w:val="0"/>
        <w:spacing w:line="300" w:lineRule="auto"/>
        <w:ind w:left="-142"/>
        <w:rPr>
          <w:rFonts w:ascii="Times New Roman" w:hAnsi="Times New Roman"/>
          <w:b/>
          <w:bCs/>
          <w:sz w:val="24"/>
        </w:rPr>
      </w:pPr>
      <w:r w:rsidRPr="00DA63A5">
        <w:rPr>
          <w:rFonts w:ascii="Times New Roman" w:hAnsi="Times New Roman"/>
          <w:b/>
          <w:bCs/>
          <w:sz w:val="24"/>
        </w:rPr>
        <w:t xml:space="preserve">Conclusion </w:t>
      </w:r>
      <w:r>
        <w:rPr>
          <w:rFonts w:ascii="Times New Roman" w:hAnsi="Times New Roman"/>
          <w:b/>
          <w:bCs/>
          <w:sz w:val="24"/>
        </w:rPr>
        <w:t xml:space="preserve">/ Kesimpulan </w:t>
      </w:r>
      <w:r w:rsidRPr="00DA63A5">
        <w:rPr>
          <w:rFonts w:ascii="Times New Roman" w:hAnsi="Times New Roman"/>
          <w:b/>
          <w:bCs/>
          <w:sz w:val="24"/>
        </w:rPr>
        <w:t xml:space="preserve">(Time New </w:t>
      </w:r>
      <w:proofErr w:type="gramStart"/>
      <w:r w:rsidRPr="00DA63A5">
        <w:rPr>
          <w:rFonts w:ascii="Times New Roman" w:hAnsi="Times New Roman"/>
          <w:b/>
          <w:bCs/>
          <w:sz w:val="24"/>
        </w:rPr>
        <w:t xml:space="preserve">Roman,  </w:t>
      </w:r>
      <w:r>
        <w:rPr>
          <w:rFonts w:ascii="Times New Roman" w:hAnsi="Times New Roman"/>
          <w:b/>
          <w:bCs/>
          <w:sz w:val="24"/>
        </w:rPr>
        <w:t>Font</w:t>
      </w:r>
      <w:proofErr w:type="gramEnd"/>
      <w:r>
        <w:rPr>
          <w:rFonts w:ascii="Times New Roman" w:hAnsi="Times New Roman"/>
          <w:b/>
          <w:bCs/>
          <w:sz w:val="24"/>
        </w:rPr>
        <w:t xml:space="preserve"> 12</w:t>
      </w:r>
      <w:r w:rsidRPr="00DA63A5">
        <w:rPr>
          <w:rFonts w:ascii="Times New Roman" w:hAnsi="Times New Roman"/>
          <w:b/>
          <w:bCs/>
          <w:sz w:val="24"/>
        </w:rPr>
        <w:t>)</w:t>
      </w:r>
    </w:p>
    <w:p w14:paraId="036BA242" w14:textId="77777777" w:rsidR="00366072" w:rsidRDefault="006F69F2" w:rsidP="006F69F2">
      <w:pPr>
        <w:spacing w:line="360" w:lineRule="auto"/>
        <w:ind w:firstLine="567"/>
        <w:jc w:val="both"/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bCs/>
          <w:sz w:val="24"/>
        </w:rPr>
        <w:t>Berisi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kesimpulan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hasil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dari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penelitian</w:t>
      </w:r>
      <w:proofErr w:type="spellEnd"/>
      <w:r>
        <w:rPr>
          <w:rFonts w:ascii="Times New Roman" w:hAnsi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</w:rPr>
        <w:t>menjawab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tujuan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dari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penelitian</w:t>
      </w:r>
      <w:proofErr w:type="spellEnd"/>
      <w:r>
        <w:rPr>
          <w:rFonts w:ascii="Times New Roman" w:hAnsi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</w:rPr>
        <w:t>Huruf</w:t>
      </w:r>
      <w:proofErr w:type="spellEnd"/>
      <w:r>
        <w:rPr>
          <w:rFonts w:ascii="Times New Roman" w:hAnsi="Times New Roman"/>
          <w:bCs/>
          <w:sz w:val="24"/>
        </w:rPr>
        <w:t xml:space="preserve"> times new roman, font 12, </w:t>
      </w:r>
      <w:proofErr w:type="spellStart"/>
      <w:r>
        <w:rPr>
          <w:rFonts w:ascii="Times New Roman" w:hAnsi="Times New Roman"/>
          <w:bCs/>
          <w:sz w:val="24"/>
        </w:rPr>
        <w:t>spasi</w:t>
      </w:r>
      <w:proofErr w:type="spellEnd"/>
      <w:r>
        <w:rPr>
          <w:rFonts w:ascii="Times New Roman" w:hAnsi="Times New Roman"/>
          <w:bCs/>
          <w:sz w:val="24"/>
        </w:rPr>
        <w:t xml:space="preserve"> 1,5.</w:t>
      </w:r>
    </w:p>
    <w:p w14:paraId="5DADBCAA" w14:textId="77777777" w:rsidR="00CF0CFE" w:rsidRPr="006F69F2" w:rsidRDefault="00CF0CFE" w:rsidP="006F69F2">
      <w:pPr>
        <w:spacing w:line="360" w:lineRule="auto"/>
        <w:ind w:firstLine="567"/>
        <w:jc w:val="both"/>
        <w:rPr>
          <w:rFonts w:ascii="Times New Roman" w:hAnsi="Times New Roman"/>
          <w:bCs/>
          <w:sz w:val="24"/>
        </w:rPr>
      </w:pPr>
    </w:p>
    <w:p w14:paraId="533C70A1" w14:textId="08E5597D" w:rsidR="00366072" w:rsidRDefault="00366072" w:rsidP="00366072">
      <w:p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Saran </w:t>
      </w:r>
      <w:r w:rsidR="00B70A20">
        <w:rPr>
          <w:rFonts w:ascii="Times New Roman" w:hAnsi="Times New Roman"/>
          <w:b/>
          <w:bCs/>
          <w:sz w:val="24"/>
        </w:rPr>
        <w:t>(</w:t>
      </w:r>
      <w:proofErr w:type="spellStart"/>
      <w:r w:rsidR="00B70A20">
        <w:rPr>
          <w:rFonts w:ascii="Times New Roman" w:hAnsi="Times New Roman"/>
          <w:b/>
          <w:bCs/>
          <w:sz w:val="24"/>
        </w:rPr>
        <w:t>Pilihan</w:t>
      </w:r>
      <w:proofErr w:type="spellEnd"/>
      <w:r w:rsidR="00B70A20">
        <w:rPr>
          <w:rFonts w:ascii="Times New Roman" w:hAnsi="Times New Roman"/>
          <w:b/>
          <w:bCs/>
          <w:sz w:val="24"/>
        </w:rPr>
        <w:t xml:space="preserve">) </w:t>
      </w:r>
      <w:r w:rsidR="006F69F2" w:rsidRPr="00DA63A5">
        <w:rPr>
          <w:rFonts w:ascii="Times New Roman" w:hAnsi="Times New Roman"/>
          <w:b/>
          <w:bCs/>
          <w:sz w:val="24"/>
        </w:rPr>
        <w:t xml:space="preserve">(Time New </w:t>
      </w:r>
      <w:proofErr w:type="gramStart"/>
      <w:r w:rsidR="006F69F2" w:rsidRPr="00DA63A5">
        <w:rPr>
          <w:rFonts w:ascii="Times New Roman" w:hAnsi="Times New Roman"/>
          <w:b/>
          <w:bCs/>
          <w:sz w:val="24"/>
        </w:rPr>
        <w:t xml:space="preserve">Roman,  </w:t>
      </w:r>
      <w:r w:rsidR="006F69F2">
        <w:rPr>
          <w:rFonts w:ascii="Times New Roman" w:hAnsi="Times New Roman"/>
          <w:b/>
          <w:bCs/>
          <w:sz w:val="24"/>
        </w:rPr>
        <w:t>Font</w:t>
      </w:r>
      <w:proofErr w:type="gramEnd"/>
      <w:r w:rsidR="006F69F2">
        <w:rPr>
          <w:rFonts w:ascii="Times New Roman" w:hAnsi="Times New Roman"/>
          <w:b/>
          <w:bCs/>
          <w:sz w:val="24"/>
        </w:rPr>
        <w:t xml:space="preserve"> 12</w:t>
      </w:r>
      <w:r w:rsidR="006F69F2" w:rsidRPr="00DA63A5">
        <w:rPr>
          <w:rFonts w:ascii="Times New Roman" w:hAnsi="Times New Roman"/>
          <w:b/>
          <w:bCs/>
          <w:sz w:val="24"/>
        </w:rPr>
        <w:t>)</w:t>
      </w:r>
    </w:p>
    <w:p w14:paraId="50B9A23C" w14:textId="77777777" w:rsidR="006F69F2" w:rsidRDefault="006F69F2" w:rsidP="006F69F2">
      <w:pPr>
        <w:spacing w:line="360" w:lineRule="auto"/>
        <w:jc w:val="both"/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bCs/>
          <w:sz w:val="24"/>
        </w:rPr>
        <w:t>Berisi</w:t>
      </w:r>
      <w:proofErr w:type="spellEnd"/>
      <w:r>
        <w:rPr>
          <w:rFonts w:ascii="Times New Roman" w:hAnsi="Times New Roman"/>
          <w:bCs/>
          <w:sz w:val="24"/>
        </w:rPr>
        <w:t xml:space="preserve"> saran </w:t>
      </w:r>
      <w:proofErr w:type="spellStart"/>
      <w:r>
        <w:rPr>
          <w:rFonts w:ascii="Times New Roman" w:hAnsi="Times New Roman"/>
          <w:bCs/>
          <w:sz w:val="24"/>
        </w:rPr>
        <w:t>perbaikan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jika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ada</w:t>
      </w:r>
      <w:proofErr w:type="spellEnd"/>
      <w:r>
        <w:rPr>
          <w:rFonts w:ascii="Times New Roman" w:hAnsi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</w:rPr>
        <w:t>Huruf</w:t>
      </w:r>
      <w:proofErr w:type="spellEnd"/>
      <w:r>
        <w:rPr>
          <w:rFonts w:ascii="Times New Roman" w:hAnsi="Times New Roman"/>
          <w:bCs/>
          <w:sz w:val="24"/>
        </w:rPr>
        <w:t xml:space="preserve"> times new roman, font 12.</w:t>
      </w:r>
    </w:p>
    <w:p w14:paraId="7C91B827" w14:textId="77777777" w:rsidR="00366072" w:rsidRPr="00DA63A5" w:rsidRDefault="00366072" w:rsidP="00ED2846">
      <w:pPr>
        <w:pStyle w:val="t0"/>
        <w:tabs>
          <w:tab w:val="clear" w:pos="720"/>
        </w:tabs>
        <w:spacing w:line="300" w:lineRule="auto"/>
        <w:ind w:left="0" w:firstLine="0"/>
        <w:rPr>
          <w:b/>
          <w:bCs/>
        </w:rPr>
      </w:pPr>
    </w:p>
    <w:p w14:paraId="7D52A0A2" w14:textId="61A6D02C" w:rsidR="00366072" w:rsidRPr="00DA63A5" w:rsidRDefault="00366072" w:rsidP="00366072">
      <w:pPr>
        <w:autoSpaceDE w:val="0"/>
        <w:autoSpaceDN w:val="0"/>
        <w:adjustRightInd w:val="0"/>
        <w:spacing w:line="300" w:lineRule="auto"/>
        <w:ind w:left="-142"/>
        <w:rPr>
          <w:rFonts w:ascii="Times New Roman" w:hAnsi="Times New Roman"/>
          <w:b/>
          <w:bCs/>
          <w:sz w:val="24"/>
        </w:rPr>
      </w:pPr>
      <w:r w:rsidRPr="00DA63A5">
        <w:rPr>
          <w:rFonts w:ascii="Times New Roman" w:hAnsi="Times New Roman"/>
          <w:b/>
          <w:bCs/>
          <w:kern w:val="0"/>
          <w:sz w:val="24"/>
        </w:rPr>
        <w:t xml:space="preserve">Acknowledgements </w:t>
      </w:r>
      <w:r w:rsidR="006F69F2">
        <w:rPr>
          <w:rFonts w:ascii="Times New Roman" w:hAnsi="Times New Roman"/>
          <w:b/>
          <w:bCs/>
          <w:kern w:val="0"/>
          <w:sz w:val="24"/>
        </w:rPr>
        <w:t xml:space="preserve">/ </w:t>
      </w:r>
      <w:proofErr w:type="spellStart"/>
      <w:r w:rsidR="006F69F2">
        <w:rPr>
          <w:rFonts w:ascii="Times New Roman" w:hAnsi="Times New Roman"/>
          <w:b/>
          <w:bCs/>
          <w:kern w:val="0"/>
          <w:sz w:val="24"/>
        </w:rPr>
        <w:t>Ucapan</w:t>
      </w:r>
      <w:proofErr w:type="spellEnd"/>
      <w:r w:rsidR="006F69F2">
        <w:rPr>
          <w:rFonts w:ascii="Times New Roman" w:hAnsi="Times New Roman"/>
          <w:b/>
          <w:bCs/>
          <w:kern w:val="0"/>
          <w:sz w:val="24"/>
        </w:rPr>
        <w:t xml:space="preserve"> </w:t>
      </w:r>
      <w:proofErr w:type="spellStart"/>
      <w:r w:rsidR="006F69F2">
        <w:rPr>
          <w:rFonts w:ascii="Times New Roman" w:hAnsi="Times New Roman"/>
          <w:b/>
          <w:bCs/>
          <w:kern w:val="0"/>
          <w:sz w:val="24"/>
        </w:rPr>
        <w:t>Terimakasih</w:t>
      </w:r>
      <w:proofErr w:type="spellEnd"/>
      <w:r w:rsidR="006F69F2">
        <w:rPr>
          <w:rFonts w:ascii="Times New Roman" w:hAnsi="Times New Roman"/>
          <w:b/>
          <w:bCs/>
          <w:kern w:val="0"/>
          <w:sz w:val="24"/>
        </w:rPr>
        <w:t xml:space="preserve"> </w:t>
      </w:r>
      <w:r w:rsidR="00B70A20">
        <w:rPr>
          <w:rFonts w:ascii="Times New Roman" w:hAnsi="Times New Roman"/>
          <w:b/>
          <w:bCs/>
          <w:kern w:val="0"/>
          <w:sz w:val="24"/>
        </w:rPr>
        <w:t>(</w:t>
      </w:r>
      <w:proofErr w:type="spellStart"/>
      <w:r w:rsidR="00B70A20">
        <w:rPr>
          <w:rFonts w:ascii="Times New Roman" w:hAnsi="Times New Roman"/>
          <w:b/>
          <w:bCs/>
          <w:kern w:val="0"/>
          <w:sz w:val="24"/>
        </w:rPr>
        <w:t>Pilihan</w:t>
      </w:r>
      <w:proofErr w:type="spellEnd"/>
      <w:r w:rsidR="00B70A20">
        <w:rPr>
          <w:rFonts w:ascii="Times New Roman" w:hAnsi="Times New Roman"/>
          <w:b/>
          <w:bCs/>
          <w:kern w:val="0"/>
          <w:sz w:val="24"/>
        </w:rPr>
        <w:t xml:space="preserve">) </w:t>
      </w:r>
      <w:r w:rsidRPr="00DA63A5">
        <w:rPr>
          <w:rFonts w:ascii="Times New Roman" w:hAnsi="Times New Roman"/>
          <w:b/>
          <w:bCs/>
          <w:sz w:val="24"/>
        </w:rPr>
        <w:t xml:space="preserve">(Time New </w:t>
      </w:r>
      <w:proofErr w:type="gramStart"/>
      <w:r w:rsidRPr="00DA63A5">
        <w:rPr>
          <w:rFonts w:ascii="Times New Roman" w:hAnsi="Times New Roman"/>
          <w:b/>
          <w:bCs/>
          <w:sz w:val="24"/>
        </w:rPr>
        <w:t xml:space="preserve">Roman,  </w:t>
      </w:r>
      <w:r w:rsidR="006F69F2">
        <w:rPr>
          <w:rFonts w:ascii="Times New Roman" w:hAnsi="Times New Roman"/>
          <w:b/>
          <w:bCs/>
          <w:sz w:val="24"/>
        </w:rPr>
        <w:t>Font</w:t>
      </w:r>
      <w:proofErr w:type="gramEnd"/>
      <w:r w:rsidR="006F69F2">
        <w:rPr>
          <w:rFonts w:ascii="Times New Roman" w:hAnsi="Times New Roman"/>
          <w:b/>
          <w:bCs/>
          <w:sz w:val="24"/>
        </w:rPr>
        <w:t xml:space="preserve"> 12</w:t>
      </w:r>
      <w:r w:rsidRPr="00DA63A5">
        <w:rPr>
          <w:rFonts w:ascii="Times New Roman" w:hAnsi="Times New Roman"/>
          <w:b/>
          <w:bCs/>
          <w:sz w:val="24"/>
        </w:rPr>
        <w:t>)</w:t>
      </w:r>
    </w:p>
    <w:p w14:paraId="65E9596A" w14:textId="5ADBC72C" w:rsidR="00366072" w:rsidRPr="006F69F2" w:rsidRDefault="006F69F2" w:rsidP="006F69F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kern w:val="0"/>
          <w:sz w:val="24"/>
        </w:rPr>
      </w:pPr>
      <w:proofErr w:type="spellStart"/>
      <w:r>
        <w:rPr>
          <w:rFonts w:ascii="Times New Roman" w:hAnsi="Times New Roman"/>
          <w:bCs/>
          <w:kern w:val="0"/>
          <w:sz w:val="24"/>
        </w:rPr>
        <w:t>Berisi</w:t>
      </w:r>
      <w:proofErr w:type="spellEnd"/>
      <w:r>
        <w:rPr>
          <w:rFonts w:ascii="Times New Roman" w:hAnsi="Times New Roman"/>
          <w:bCs/>
          <w:kern w:val="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kern w:val="0"/>
          <w:sz w:val="24"/>
        </w:rPr>
        <w:t>ucapan</w:t>
      </w:r>
      <w:proofErr w:type="spellEnd"/>
      <w:r>
        <w:rPr>
          <w:rFonts w:ascii="Times New Roman" w:hAnsi="Times New Roman"/>
          <w:bCs/>
          <w:kern w:val="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kern w:val="0"/>
          <w:sz w:val="24"/>
        </w:rPr>
        <w:t>terimakasih</w:t>
      </w:r>
      <w:proofErr w:type="spellEnd"/>
      <w:r>
        <w:rPr>
          <w:rFonts w:ascii="Times New Roman" w:hAnsi="Times New Roman"/>
          <w:bCs/>
          <w:kern w:val="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kern w:val="0"/>
          <w:sz w:val="24"/>
        </w:rPr>
        <w:t>terhadap</w:t>
      </w:r>
      <w:proofErr w:type="spellEnd"/>
      <w:r>
        <w:rPr>
          <w:rFonts w:ascii="Times New Roman" w:hAnsi="Times New Roman"/>
          <w:bCs/>
          <w:kern w:val="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kern w:val="0"/>
          <w:sz w:val="24"/>
        </w:rPr>
        <w:t>institusi</w:t>
      </w:r>
      <w:proofErr w:type="spellEnd"/>
      <w:r>
        <w:rPr>
          <w:rFonts w:ascii="Times New Roman" w:hAnsi="Times New Roman"/>
          <w:bCs/>
          <w:kern w:val="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kern w:val="0"/>
          <w:sz w:val="24"/>
        </w:rPr>
        <w:t>atau</w:t>
      </w:r>
      <w:proofErr w:type="spellEnd"/>
      <w:r>
        <w:rPr>
          <w:rFonts w:ascii="Times New Roman" w:hAnsi="Times New Roman"/>
          <w:bCs/>
          <w:kern w:val="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kern w:val="0"/>
          <w:sz w:val="24"/>
        </w:rPr>
        <w:t>individu</w:t>
      </w:r>
      <w:proofErr w:type="spellEnd"/>
      <w:r>
        <w:rPr>
          <w:rFonts w:ascii="Times New Roman" w:hAnsi="Times New Roman"/>
          <w:bCs/>
          <w:kern w:val="0"/>
          <w:sz w:val="24"/>
        </w:rPr>
        <w:t xml:space="preserve"> yang </w:t>
      </w:r>
      <w:proofErr w:type="spellStart"/>
      <w:r>
        <w:rPr>
          <w:rFonts w:ascii="Times New Roman" w:hAnsi="Times New Roman"/>
          <w:bCs/>
          <w:kern w:val="0"/>
          <w:sz w:val="24"/>
        </w:rPr>
        <w:t>membantu</w:t>
      </w:r>
      <w:proofErr w:type="spellEnd"/>
      <w:r>
        <w:rPr>
          <w:rFonts w:ascii="Times New Roman" w:hAnsi="Times New Roman"/>
          <w:bCs/>
          <w:kern w:val="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kern w:val="0"/>
          <w:sz w:val="24"/>
        </w:rPr>
        <w:t>da</w:t>
      </w:r>
      <w:r w:rsidR="00B70A20">
        <w:rPr>
          <w:rFonts w:ascii="Times New Roman" w:hAnsi="Times New Roman"/>
          <w:bCs/>
          <w:kern w:val="0"/>
          <w:sz w:val="24"/>
        </w:rPr>
        <w:t>lam</w:t>
      </w:r>
      <w:proofErr w:type="spellEnd"/>
      <w:r w:rsidR="00B70A20">
        <w:rPr>
          <w:rFonts w:ascii="Times New Roman" w:hAnsi="Times New Roman"/>
          <w:bCs/>
          <w:kern w:val="0"/>
          <w:sz w:val="24"/>
        </w:rPr>
        <w:t xml:space="preserve"> </w:t>
      </w:r>
      <w:proofErr w:type="spellStart"/>
      <w:r w:rsidR="00B70A20">
        <w:rPr>
          <w:rFonts w:ascii="Times New Roman" w:hAnsi="Times New Roman"/>
          <w:bCs/>
          <w:kern w:val="0"/>
          <w:sz w:val="24"/>
        </w:rPr>
        <w:t>penelitan</w:t>
      </w:r>
      <w:proofErr w:type="spellEnd"/>
      <w:r w:rsidR="00B70A20">
        <w:rPr>
          <w:rFonts w:ascii="Times New Roman" w:hAnsi="Times New Roman"/>
          <w:bCs/>
          <w:kern w:val="0"/>
          <w:sz w:val="24"/>
        </w:rPr>
        <w:t xml:space="preserve"> (</w:t>
      </w:r>
      <w:proofErr w:type="spellStart"/>
      <w:r w:rsidR="00B70A20">
        <w:rPr>
          <w:rFonts w:ascii="Times New Roman" w:hAnsi="Times New Roman"/>
          <w:bCs/>
          <w:kern w:val="0"/>
          <w:sz w:val="24"/>
        </w:rPr>
        <w:t>jika</w:t>
      </w:r>
      <w:proofErr w:type="spellEnd"/>
      <w:r w:rsidR="00B70A20">
        <w:rPr>
          <w:rFonts w:ascii="Times New Roman" w:hAnsi="Times New Roman"/>
          <w:bCs/>
          <w:kern w:val="0"/>
          <w:sz w:val="24"/>
        </w:rPr>
        <w:t xml:space="preserve"> </w:t>
      </w:r>
      <w:proofErr w:type="spellStart"/>
      <w:r w:rsidR="00B70A20">
        <w:rPr>
          <w:rFonts w:ascii="Times New Roman" w:hAnsi="Times New Roman"/>
          <w:bCs/>
          <w:kern w:val="0"/>
          <w:sz w:val="24"/>
        </w:rPr>
        <w:t>perlu</w:t>
      </w:r>
      <w:proofErr w:type="spellEnd"/>
      <w:r w:rsidR="00B70A20">
        <w:rPr>
          <w:rFonts w:ascii="Times New Roman" w:hAnsi="Times New Roman"/>
          <w:bCs/>
          <w:kern w:val="0"/>
          <w:sz w:val="24"/>
        </w:rPr>
        <w:t xml:space="preserve">). </w:t>
      </w:r>
      <w:proofErr w:type="spellStart"/>
      <w:r w:rsidR="00B70A20">
        <w:rPr>
          <w:rFonts w:ascii="Times New Roman" w:hAnsi="Times New Roman"/>
          <w:bCs/>
          <w:kern w:val="0"/>
          <w:sz w:val="24"/>
        </w:rPr>
        <w:t>Huru</w:t>
      </w:r>
      <w:r>
        <w:rPr>
          <w:rFonts w:ascii="Times New Roman" w:hAnsi="Times New Roman"/>
          <w:bCs/>
          <w:kern w:val="0"/>
          <w:sz w:val="24"/>
        </w:rPr>
        <w:t>f</w:t>
      </w:r>
      <w:proofErr w:type="spellEnd"/>
      <w:r>
        <w:rPr>
          <w:rFonts w:ascii="Times New Roman" w:hAnsi="Times New Roman"/>
          <w:bCs/>
          <w:kern w:val="0"/>
          <w:sz w:val="24"/>
        </w:rPr>
        <w:t xml:space="preserve"> times new roman, </w:t>
      </w:r>
      <w:proofErr w:type="spellStart"/>
      <w:r>
        <w:rPr>
          <w:rFonts w:ascii="Times New Roman" w:hAnsi="Times New Roman"/>
          <w:bCs/>
          <w:kern w:val="0"/>
          <w:sz w:val="24"/>
        </w:rPr>
        <w:t>huruf</w:t>
      </w:r>
      <w:proofErr w:type="spellEnd"/>
      <w:r>
        <w:rPr>
          <w:rFonts w:ascii="Times New Roman" w:hAnsi="Times New Roman"/>
          <w:bCs/>
          <w:kern w:val="0"/>
          <w:sz w:val="24"/>
        </w:rPr>
        <w:t xml:space="preserve"> 12 pt. </w:t>
      </w:r>
      <w:proofErr w:type="spellStart"/>
      <w:r>
        <w:rPr>
          <w:rFonts w:ascii="Times New Roman" w:hAnsi="Times New Roman"/>
          <w:bCs/>
          <w:kern w:val="0"/>
          <w:sz w:val="24"/>
        </w:rPr>
        <w:t>Spasi</w:t>
      </w:r>
      <w:proofErr w:type="spellEnd"/>
      <w:r>
        <w:rPr>
          <w:rFonts w:ascii="Times New Roman" w:hAnsi="Times New Roman"/>
          <w:bCs/>
          <w:kern w:val="0"/>
          <w:sz w:val="24"/>
        </w:rPr>
        <w:t xml:space="preserve"> 1,5.</w:t>
      </w:r>
    </w:p>
    <w:p w14:paraId="44182D5F" w14:textId="77777777" w:rsidR="00366072" w:rsidRDefault="00366072" w:rsidP="00366072">
      <w:pPr>
        <w:spacing w:line="300" w:lineRule="auto"/>
        <w:rPr>
          <w:rFonts w:ascii="Times New Roman" w:hAnsi="Times New Roman"/>
          <w:kern w:val="0"/>
          <w:sz w:val="24"/>
        </w:rPr>
      </w:pPr>
    </w:p>
    <w:p w14:paraId="3E571997" w14:textId="77777777" w:rsidR="00CF0CFE" w:rsidRPr="00DA63A5" w:rsidRDefault="00CF0CFE" w:rsidP="00366072">
      <w:pPr>
        <w:spacing w:line="300" w:lineRule="auto"/>
        <w:rPr>
          <w:rFonts w:ascii="Times New Roman" w:hAnsi="Times New Roman"/>
          <w:kern w:val="0"/>
          <w:sz w:val="24"/>
        </w:rPr>
      </w:pPr>
    </w:p>
    <w:p w14:paraId="6E9164A2" w14:textId="77777777" w:rsidR="00366072" w:rsidRPr="00DA63A5" w:rsidRDefault="00366072" w:rsidP="00366072">
      <w:pPr>
        <w:autoSpaceDE w:val="0"/>
        <w:autoSpaceDN w:val="0"/>
        <w:adjustRightInd w:val="0"/>
        <w:spacing w:line="300" w:lineRule="auto"/>
        <w:ind w:left="-142"/>
        <w:rPr>
          <w:rFonts w:ascii="Times New Roman" w:hAnsi="Times New Roman"/>
          <w:b/>
          <w:bCs/>
          <w:sz w:val="24"/>
        </w:rPr>
      </w:pPr>
      <w:r w:rsidRPr="00DA63A5">
        <w:rPr>
          <w:rFonts w:ascii="Times New Roman" w:hAnsi="Times New Roman"/>
          <w:b/>
          <w:bCs/>
          <w:sz w:val="24"/>
        </w:rPr>
        <w:t xml:space="preserve">References / Daftar </w:t>
      </w:r>
      <w:proofErr w:type="gramStart"/>
      <w:r w:rsidRPr="00DA63A5">
        <w:rPr>
          <w:rFonts w:ascii="Times New Roman" w:hAnsi="Times New Roman"/>
          <w:b/>
          <w:bCs/>
          <w:sz w:val="24"/>
        </w:rPr>
        <w:t>Pustaka  (</w:t>
      </w:r>
      <w:proofErr w:type="gramEnd"/>
      <w:r w:rsidRPr="00DA63A5">
        <w:rPr>
          <w:rFonts w:ascii="Times New Roman" w:hAnsi="Times New Roman"/>
          <w:b/>
          <w:bCs/>
          <w:sz w:val="24"/>
        </w:rPr>
        <w:t xml:space="preserve">Time New Roman,  </w:t>
      </w:r>
      <w:r w:rsidR="006F69F2">
        <w:rPr>
          <w:rFonts w:ascii="Times New Roman" w:hAnsi="Times New Roman"/>
          <w:b/>
          <w:bCs/>
          <w:sz w:val="24"/>
        </w:rPr>
        <w:t>Font 12</w:t>
      </w:r>
      <w:r w:rsidRPr="00DA63A5">
        <w:rPr>
          <w:rFonts w:ascii="Times New Roman" w:hAnsi="Times New Roman"/>
          <w:b/>
          <w:bCs/>
          <w:sz w:val="24"/>
        </w:rPr>
        <w:t>)</w:t>
      </w:r>
    </w:p>
    <w:p w14:paraId="368F009A" w14:textId="0382D73E" w:rsidR="00A15DAD" w:rsidRPr="00A15DAD" w:rsidRDefault="006F69F2" w:rsidP="006F69F2">
      <w:pPr>
        <w:pStyle w:val="t0"/>
        <w:tabs>
          <w:tab w:val="clear" w:pos="720"/>
        </w:tabs>
        <w:spacing w:line="300" w:lineRule="auto"/>
        <w:ind w:left="0" w:firstLine="0"/>
        <w:rPr>
          <w:bCs/>
          <w:i/>
          <w:iCs/>
        </w:rPr>
      </w:pPr>
      <w:proofErr w:type="spellStart"/>
      <w:r>
        <w:rPr>
          <w:bCs/>
        </w:rPr>
        <w:t>Berisi</w:t>
      </w:r>
      <w:proofErr w:type="spellEnd"/>
      <w:r>
        <w:rPr>
          <w:bCs/>
        </w:rPr>
        <w:t xml:space="preserve"> daftar </w:t>
      </w:r>
      <w:proofErr w:type="spellStart"/>
      <w:r>
        <w:rPr>
          <w:bCs/>
        </w:rPr>
        <w:t>pustaka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naskah-naskah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disitasi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Disusun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berdasarkan</w:t>
      </w:r>
      <w:proofErr w:type="spellEnd"/>
      <w:r>
        <w:rPr>
          <w:bCs/>
        </w:rPr>
        <w:t xml:space="preserve"> abjad. </w:t>
      </w:r>
      <w:proofErr w:type="spellStart"/>
      <w:r>
        <w:rPr>
          <w:bCs/>
        </w:rPr>
        <w:t>Penulisan</w:t>
      </w:r>
      <w:proofErr w:type="spellEnd"/>
      <w:r>
        <w:rPr>
          <w:bCs/>
        </w:rPr>
        <w:t xml:space="preserve"> </w:t>
      </w:r>
      <w:proofErr w:type="spellStart"/>
      <w:r w:rsidR="00A15DAD">
        <w:rPr>
          <w:bCs/>
        </w:rPr>
        <w:t>referensi</w:t>
      </w:r>
      <w:proofErr w:type="spellEnd"/>
      <w:r w:rsidR="00A15DAD">
        <w:rPr>
          <w:bCs/>
        </w:rPr>
        <w:t xml:space="preserve"> </w:t>
      </w:r>
      <w:proofErr w:type="spellStart"/>
      <w:r w:rsidR="00A15DAD">
        <w:rPr>
          <w:bCs/>
        </w:rPr>
        <w:t>dianjurkan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menggunakan</w:t>
      </w:r>
      <w:proofErr w:type="spellEnd"/>
      <w:r>
        <w:rPr>
          <w:bCs/>
        </w:rPr>
        <w:t xml:space="preserve"> </w:t>
      </w:r>
      <w:r w:rsidRPr="006F69F2">
        <w:rPr>
          <w:bCs/>
          <w:i/>
        </w:rPr>
        <w:t>Mendeley</w:t>
      </w:r>
      <w:r>
        <w:rPr>
          <w:bCs/>
        </w:rPr>
        <w:t xml:space="preserve"> </w:t>
      </w:r>
      <w:proofErr w:type="spellStart"/>
      <w:r>
        <w:rPr>
          <w:bCs/>
        </w:rPr>
        <w:t>atau</w:t>
      </w:r>
      <w:proofErr w:type="spellEnd"/>
      <w:r>
        <w:rPr>
          <w:bCs/>
        </w:rPr>
        <w:t xml:space="preserve"> </w:t>
      </w:r>
      <w:r w:rsidRPr="006F69F2">
        <w:rPr>
          <w:bCs/>
          <w:i/>
        </w:rPr>
        <w:t>EndNote.</w:t>
      </w:r>
      <w:r>
        <w:rPr>
          <w:bCs/>
          <w:i/>
        </w:rPr>
        <w:t xml:space="preserve"> </w:t>
      </w:r>
      <w:proofErr w:type="spellStart"/>
      <w:r w:rsidR="00A15DAD">
        <w:rPr>
          <w:bCs/>
        </w:rPr>
        <w:t>Referensi</w:t>
      </w:r>
      <w:proofErr w:type="spellEnd"/>
      <w:r w:rsidR="00A15DAD">
        <w:rPr>
          <w:bCs/>
        </w:rPr>
        <w:t xml:space="preserve"> </w:t>
      </w:r>
      <w:proofErr w:type="spellStart"/>
      <w:r w:rsidR="00A15DAD">
        <w:rPr>
          <w:bCs/>
        </w:rPr>
        <w:t>disusun</w:t>
      </w:r>
      <w:proofErr w:type="spellEnd"/>
      <w:r w:rsidR="00A15DAD">
        <w:rPr>
          <w:bCs/>
        </w:rPr>
        <w:t xml:space="preserve"> </w:t>
      </w:r>
      <w:proofErr w:type="spellStart"/>
      <w:r w:rsidR="00A15DAD">
        <w:rPr>
          <w:bCs/>
        </w:rPr>
        <w:t>berdasarkan</w:t>
      </w:r>
      <w:proofErr w:type="spellEnd"/>
      <w:r w:rsidR="00A15DAD">
        <w:rPr>
          <w:bCs/>
        </w:rPr>
        <w:t xml:space="preserve"> </w:t>
      </w:r>
      <w:proofErr w:type="spellStart"/>
      <w:r w:rsidR="00A15DAD">
        <w:rPr>
          <w:bCs/>
        </w:rPr>
        <w:t>urutan</w:t>
      </w:r>
      <w:proofErr w:type="spellEnd"/>
      <w:r w:rsidR="00A15DAD">
        <w:rPr>
          <w:bCs/>
        </w:rPr>
        <w:t xml:space="preserve"> abjad </w:t>
      </w:r>
      <w:proofErr w:type="spellStart"/>
      <w:r w:rsidR="00A15DAD">
        <w:rPr>
          <w:bCs/>
        </w:rPr>
        <w:t>dengan</w:t>
      </w:r>
      <w:proofErr w:type="spellEnd"/>
      <w:r w:rsidR="00A15DAD">
        <w:rPr>
          <w:bCs/>
        </w:rPr>
        <w:t xml:space="preserve"> </w:t>
      </w:r>
      <w:r w:rsidR="00A15DAD">
        <w:rPr>
          <w:bCs/>
          <w:i/>
          <w:iCs/>
        </w:rPr>
        <w:t xml:space="preserve">style </w:t>
      </w:r>
      <w:r w:rsidR="00A15DAD" w:rsidRPr="00BE34F1">
        <w:rPr>
          <w:rFonts w:asciiTheme="majorBidi" w:hAnsiTheme="majorBidi" w:cstheme="majorBidi"/>
          <w:b/>
          <w:bCs/>
          <w:shd w:val="clear" w:color="auto" w:fill="FFFFFF"/>
        </w:rPr>
        <w:t>American Physiological Association (APA) style 7th Edition</w:t>
      </w:r>
      <w:r w:rsidR="00A15DAD" w:rsidRPr="009E65F6">
        <w:rPr>
          <w:rFonts w:asciiTheme="majorBidi" w:hAnsiTheme="majorBidi" w:cstheme="majorBidi"/>
          <w:shd w:val="clear" w:color="auto" w:fill="FFFFFF"/>
        </w:rPr>
        <w:t>.</w:t>
      </w:r>
    </w:p>
    <w:p w14:paraId="420B4640" w14:textId="77777777" w:rsidR="006F69F2" w:rsidRPr="006F69F2" w:rsidRDefault="006F69F2" w:rsidP="006F69F2">
      <w:pPr>
        <w:pStyle w:val="t0"/>
        <w:tabs>
          <w:tab w:val="clear" w:pos="720"/>
        </w:tabs>
        <w:spacing w:line="300" w:lineRule="auto"/>
        <w:ind w:left="0" w:firstLine="0"/>
        <w:rPr>
          <w:bCs/>
        </w:rPr>
      </w:pPr>
    </w:p>
    <w:p w14:paraId="6C006014" w14:textId="77777777" w:rsidR="00A15DAD" w:rsidRPr="00517B2D" w:rsidRDefault="00A15DAD" w:rsidP="00A15DAD">
      <w:pPr>
        <w:pStyle w:val="NormalWeb"/>
        <w:shd w:val="clear" w:color="auto" w:fill="FFFFFF"/>
        <w:spacing w:after="0" w:afterAutospacing="0" w:line="360" w:lineRule="auto"/>
        <w:jc w:val="both"/>
        <w:rPr>
          <w:rFonts w:asciiTheme="majorBidi" w:hAnsiTheme="majorBidi" w:cstheme="majorBidi"/>
          <w:i/>
          <w:iCs/>
        </w:rPr>
      </w:pPr>
      <w:r w:rsidRPr="00517B2D">
        <w:rPr>
          <w:rStyle w:val="Strong"/>
          <w:rFonts w:asciiTheme="majorBidi" w:hAnsiTheme="majorBidi" w:cstheme="majorBidi"/>
          <w:i/>
          <w:iCs/>
        </w:rPr>
        <w:t>Book</w:t>
      </w:r>
    </w:p>
    <w:p w14:paraId="6572BF19" w14:textId="77777777" w:rsidR="00A15DAD" w:rsidRDefault="00A15DAD" w:rsidP="00A15DAD">
      <w:pPr>
        <w:spacing w:before="120" w:line="360" w:lineRule="auto"/>
        <w:ind w:left="709" w:hanging="709"/>
        <w:jc w:val="both"/>
        <w:rPr>
          <w:rFonts w:asciiTheme="majorBidi" w:hAnsiTheme="majorBidi" w:cstheme="majorBidi"/>
          <w:color w:val="000000" w:themeColor="text1"/>
          <w:sz w:val="24"/>
          <w:shd w:val="clear" w:color="auto" w:fill="FFFFFF"/>
        </w:rPr>
      </w:pPr>
      <w:r w:rsidRPr="008634AE">
        <w:rPr>
          <w:rFonts w:asciiTheme="majorBidi" w:hAnsiTheme="majorBidi" w:cstheme="majorBidi"/>
          <w:color w:val="000000" w:themeColor="text1"/>
          <w:sz w:val="24"/>
          <w:shd w:val="clear" w:color="auto" w:fill="FFFFFF"/>
        </w:rPr>
        <w:lastRenderedPageBreak/>
        <w:t xml:space="preserve">Taiz, L., Zeiger, E., </w:t>
      </w:r>
      <w:proofErr w:type="spellStart"/>
      <w:r w:rsidRPr="008634AE">
        <w:rPr>
          <w:rFonts w:asciiTheme="majorBidi" w:hAnsiTheme="majorBidi" w:cstheme="majorBidi"/>
          <w:color w:val="000000" w:themeColor="text1"/>
          <w:sz w:val="24"/>
          <w:shd w:val="clear" w:color="auto" w:fill="FFFFFF"/>
        </w:rPr>
        <w:t>Møller</w:t>
      </w:r>
      <w:proofErr w:type="spellEnd"/>
      <w:r w:rsidRPr="008634AE">
        <w:rPr>
          <w:rFonts w:asciiTheme="majorBidi" w:hAnsiTheme="majorBidi" w:cstheme="majorBidi"/>
          <w:color w:val="000000" w:themeColor="text1"/>
          <w:sz w:val="24"/>
          <w:shd w:val="clear" w:color="auto" w:fill="FFFFFF"/>
        </w:rPr>
        <w:t>, I. M., &amp; Murphy, A. (2015). </w:t>
      </w:r>
      <w:r w:rsidRPr="008634AE">
        <w:rPr>
          <w:rFonts w:asciiTheme="majorBidi" w:hAnsiTheme="majorBidi" w:cstheme="majorBidi"/>
          <w:i/>
          <w:iCs/>
          <w:color w:val="000000" w:themeColor="text1"/>
          <w:sz w:val="24"/>
          <w:shd w:val="clear" w:color="auto" w:fill="FFFFFF"/>
        </w:rPr>
        <w:t>Plant physiology and development</w:t>
      </w:r>
      <w:r w:rsidRPr="008634AE">
        <w:rPr>
          <w:rFonts w:asciiTheme="majorBidi" w:hAnsiTheme="majorBidi" w:cstheme="majorBidi"/>
          <w:color w:val="000000" w:themeColor="text1"/>
          <w:sz w:val="24"/>
          <w:shd w:val="clear" w:color="auto" w:fill="FFFFFF"/>
        </w:rPr>
        <w:t> (No. Ed. 6). Sinauer Associates Incorporated.</w:t>
      </w:r>
    </w:p>
    <w:p w14:paraId="7E1A0835" w14:textId="77777777" w:rsidR="00A15DAD" w:rsidRPr="00D21950" w:rsidRDefault="00A15DAD" w:rsidP="00A15DAD">
      <w:pPr>
        <w:pStyle w:val="NormalWeb"/>
        <w:shd w:val="clear" w:color="auto" w:fill="FFFFFF"/>
        <w:spacing w:after="120" w:afterAutospacing="0" w:line="360" w:lineRule="auto"/>
        <w:jc w:val="both"/>
        <w:rPr>
          <w:rStyle w:val="Hyperlink"/>
          <w:rFonts w:asciiTheme="majorBidi" w:hAnsiTheme="majorBidi" w:cstheme="majorBidi"/>
          <w:b/>
          <w:bCs/>
          <w:i/>
          <w:iCs/>
        </w:rPr>
      </w:pPr>
      <w:r w:rsidRPr="00517B2D">
        <w:rPr>
          <w:rStyle w:val="Strong"/>
          <w:rFonts w:asciiTheme="majorBidi" w:hAnsiTheme="majorBidi" w:cstheme="majorBidi"/>
          <w:i/>
          <w:iCs/>
        </w:rPr>
        <w:t>Journal</w:t>
      </w:r>
      <w:r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>Article</w:t>
      </w:r>
    </w:p>
    <w:p w14:paraId="47B9C932" w14:textId="77777777" w:rsidR="00A15DAD" w:rsidRPr="00517B2D" w:rsidRDefault="00A15DAD" w:rsidP="00A15DAD">
      <w:pPr>
        <w:pStyle w:val="NormalWeb"/>
        <w:shd w:val="clear" w:color="auto" w:fill="FFFFFF"/>
        <w:spacing w:before="0" w:beforeAutospacing="0" w:line="360" w:lineRule="auto"/>
        <w:ind w:left="709" w:hanging="709"/>
        <w:jc w:val="both"/>
        <w:rPr>
          <w:rFonts w:asciiTheme="majorBidi" w:hAnsiTheme="majorBidi" w:cstheme="majorBidi"/>
          <w:shd w:val="clear" w:color="auto" w:fill="FFFFFF"/>
        </w:rPr>
      </w:pPr>
      <w:proofErr w:type="spellStart"/>
      <w:r w:rsidRPr="00D21950">
        <w:rPr>
          <w:rFonts w:asciiTheme="majorBidi" w:hAnsiTheme="majorBidi" w:cstheme="majorBidi"/>
          <w:color w:val="000000" w:themeColor="text1"/>
          <w:shd w:val="clear" w:color="auto" w:fill="FFFFFF"/>
        </w:rPr>
        <w:t>Putranto</w:t>
      </w:r>
      <w:proofErr w:type="spellEnd"/>
      <w:r w:rsidRPr="00D21950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R. A., </w:t>
      </w:r>
      <w:proofErr w:type="spellStart"/>
      <w:r w:rsidRPr="00D21950">
        <w:rPr>
          <w:rFonts w:asciiTheme="majorBidi" w:hAnsiTheme="majorBidi" w:cstheme="majorBidi"/>
          <w:color w:val="000000" w:themeColor="text1"/>
          <w:shd w:val="clear" w:color="auto" w:fill="FFFFFF"/>
        </w:rPr>
        <w:t>Permatasari</w:t>
      </w:r>
      <w:proofErr w:type="spellEnd"/>
      <w:r w:rsidRPr="00D21950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G. W., &amp; </w:t>
      </w:r>
      <w:proofErr w:type="spellStart"/>
      <w:r w:rsidRPr="00D21950">
        <w:rPr>
          <w:rFonts w:asciiTheme="majorBidi" w:hAnsiTheme="majorBidi" w:cstheme="majorBidi"/>
          <w:color w:val="000000" w:themeColor="text1"/>
          <w:shd w:val="clear" w:color="auto" w:fill="FFFFFF"/>
        </w:rPr>
        <w:t>Saptari</w:t>
      </w:r>
      <w:proofErr w:type="spellEnd"/>
      <w:r w:rsidRPr="00D21950">
        <w:rPr>
          <w:rFonts w:asciiTheme="majorBidi" w:hAnsiTheme="majorBidi" w:cstheme="majorBidi"/>
          <w:color w:val="000000" w:themeColor="text1"/>
          <w:shd w:val="clear" w:color="auto" w:fill="FFFFFF"/>
        </w:rPr>
        <w:t>, R. T. (2022). The in-silico study of the COBRA gene family in sugarcane related to potential biomass content. </w:t>
      </w:r>
      <w:r w:rsidRPr="003C1C90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Menara Perkebunan, 90</w:t>
      </w:r>
      <w:r w:rsidRPr="00D21950">
        <w:rPr>
          <w:rFonts w:asciiTheme="majorBidi" w:hAnsiTheme="majorBidi" w:cstheme="majorBidi"/>
          <w:color w:val="000000" w:themeColor="text1"/>
          <w:shd w:val="clear" w:color="auto" w:fill="FFFFFF"/>
        </w:rPr>
        <w:t>(1), 40-50.</w:t>
      </w:r>
      <w:r w:rsidRPr="00D219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8" w:history="1">
        <w:r w:rsidRPr="00551117">
          <w:rPr>
            <w:rStyle w:val="Hyperlink"/>
            <w:rFonts w:asciiTheme="majorBidi" w:hAnsiTheme="majorBidi" w:cstheme="majorBidi"/>
            <w:shd w:val="clear" w:color="auto" w:fill="FFFFFF"/>
          </w:rPr>
          <w:t>https://doi.org/10.22302/iribb.jur.mp.v90i1.486</w:t>
        </w:r>
      </w:hyperlink>
    </w:p>
    <w:p w14:paraId="3D686B64" w14:textId="77777777" w:rsidR="00A15DAD" w:rsidRPr="00517B2D" w:rsidRDefault="00A15DAD" w:rsidP="00A15DAD">
      <w:pPr>
        <w:pStyle w:val="NormalWeb"/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r>
        <w:rPr>
          <w:rStyle w:val="Strong"/>
          <w:rFonts w:asciiTheme="majorBidi" w:hAnsiTheme="majorBidi" w:cstheme="majorBidi"/>
        </w:rPr>
        <w:t xml:space="preserve">Edited Book </w:t>
      </w:r>
      <w:r w:rsidRPr="00517B2D">
        <w:rPr>
          <w:rStyle w:val="Strong"/>
          <w:rFonts w:asciiTheme="majorBidi" w:hAnsiTheme="majorBidi" w:cstheme="majorBidi"/>
        </w:rPr>
        <w:t>Chapter</w:t>
      </w:r>
    </w:p>
    <w:p w14:paraId="69ECA834" w14:textId="77777777" w:rsidR="00A15DAD" w:rsidRPr="00517B2D" w:rsidRDefault="00A15DAD" w:rsidP="00A15DAD">
      <w:pPr>
        <w:pStyle w:val="NormalWeb"/>
        <w:shd w:val="clear" w:color="auto" w:fill="FFFFFF"/>
        <w:spacing w:line="360" w:lineRule="auto"/>
        <w:ind w:left="709" w:hanging="709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517B2D">
        <w:rPr>
          <w:rFonts w:asciiTheme="majorBidi" w:hAnsiTheme="majorBidi" w:cstheme="majorBidi"/>
          <w:color w:val="000000" w:themeColor="text1"/>
          <w:shd w:val="clear" w:color="auto" w:fill="FCFCFC"/>
        </w:rPr>
        <w:t>Zahrim</w:t>
      </w:r>
      <w:proofErr w:type="spellEnd"/>
      <w:r w:rsidRPr="00517B2D">
        <w:rPr>
          <w:rFonts w:asciiTheme="majorBidi" w:hAnsiTheme="majorBidi" w:cstheme="majorBidi"/>
          <w:color w:val="000000" w:themeColor="text1"/>
          <w:shd w:val="clear" w:color="auto" w:fill="FCFCFC"/>
        </w:rPr>
        <w:t xml:space="preserve">, A.Y., </w:t>
      </w:r>
      <w:proofErr w:type="spellStart"/>
      <w:r w:rsidRPr="00517B2D">
        <w:rPr>
          <w:rFonts w:asciiTheme="majorBidi" w:hAnsiTheme="majorBidi" w:cstheme="majorBidi"/>
          <w:color w:val="000000" w:themeColor="text1"/>
          <w:shd w:val="clear" w:color="auto" w:fill="FCFCFC"/>
        </w:rPr>
        <w:t>Asis</w:t>
      </w:r>
      <w:proofErr w:type="spellEnd"/>
      <w:r w:rsidRPr="00517B2D">
        <w:rPr>
          <w:rFonts w:asciiTheme="majorBidi" w:hAnsiTheme="majorBidi" w:cstheme="majorBidi"/>
          <w:color w:val="000000" w:themeColor="text1"/>
          <w:shd w:val="clear" w:color="auto" w:fill="FCFCFC"/>
        </w:rPr>
        <w:t>, T., Hashim, M.A., Al-</w:t>
      </w:r>
      <w:proofErr w:type="spellStart"/>
      <w:r w:rsidRPr="00517B2D">
        <w:rPr>
          <w:rFonts w:asciiTheme="majorBidi" w:hAnsiTheme="majorBidi" w:cstheme="majorBidi"/>
          <w:color w:val="000000" w:themeColor="text1"/>
          <w:shd w:val="clear" w:color="auto" w:fill="FCFCFC"/>
        </w:rPr>
        <w:t>Mizi</w:t>
      </w:r>
      <w:proofErr w:type="spellEnd"/>
      <w:r w:rsidRPr="00517B2D">
        <w:rPr>
          <w:rFonts w:asciiTheme="majorBidi" w:hAnsiTheme="majorBidi" w:cstheme="majorBidi"/>
          <w:color w:val="000000" w:themeColor="text1"/>
          <w:shd w:val="clear" w:color="auto" w:fill="FCFCFC"/>
        </w:rPr>
        <w:t>, T.M.T.M.A.,</w:t>
      </w:r>
      <w:r>
        <w:rPr>
          <w:rFonts w:asciiTheme="majorBidi" w:hAnsiTheme="majorBidi" w:cstheme="majorBidi"/>
          <w:color w:val="000000" w:themeColor="text1"/>
          <w:shd w:val="clear" w:color="auto" w:fill="FCFCFC"/>
        </w:rPr>
        <w:t xml:space="preserve"> &amp;</w:t>
      </w:r>
      <w:r w:rsidRPr="00517B2D">
        <w:rPr>
          <w:rFonts w:asciiTheme="majorBidi" w:hAnsiTheme="majorBidi" w:cstheme="majorBidi"/>
          <w:color w:val="000000" w:themeColor="text1"/>
          <w:shd w:val="clear" w:color="auto" w:fill="FCFCFC"/>
        </w:rPr>
        <w:t xml:space="preserve"> Ravindra, P. (2015). A Review on the Empty Fruit Bunch Composting: Life Cycle Analysis and the Effect of Amendment(s). In: Ravindra, P. (</w:t>
      </w:r>
      <w:r>
        <w:rPr>
          <w:rFonts w:asciiTheme="majorBidi" w:hAnsiTheme="majorBidi" w:cstheme="majorBidi"/>
          <w:color w:val="000000" w:themeColor="text1"/>
          <w:shd w:val="clear" w:color="auto" w:fill="FCFCFC"/>
        </w:rPr>
        <w:t>E</w:t>
      </w:r>
      <w:r w:rsidRPr="00517B2D">
        <w:rPr>
          <w:rFonts w:asciiTheme="majorBidi" w:hAnsiTheme="majorBidi" w:cstheme="majorBidi"/>
          <w:color w:val="000000" w:themeColor="text1"/>
          <w:shd w:val="clear" w:color="auto" w:fill="FCFCFC"/>
        </w:rPr>
        <w:t>ds</w:t>
      </w:r>
      <w:r>
        <w:rPr>
          <w:rFonts w:asciiTheme="majorBidi" w:hAnsiTheme="majorBidi" w:cstheme="majorBidi"/>
          <w:color w:val="000000" w:themeColor="text1"/>
          <w:shd w:val="clear" w:color="auto" w:fill="FCFCFC"/>
        </w:rPr>
        <w:t>.</w:t>
      </w:r>
      <w:r w:rsidRPr="00517B2D">
        <w:rPr>
          <w:rFonts w:asciiTheme="majorBidi" w:hAnsiTheme="majorBidi" w:cstheme="majorBidi"/>
          <w:color w:val="000000" w:themeColor="text1"/>
          <w:shd w:val="clear" w:color="auto" w:fill="FCFCFC"/>
        </w:rPr>
        <w:t>)</w:t>
      </w:r>
      <w:r>
        <w:rPr>
          <w:rFonts w:asciiTheme="majorBidi" w:hAnsiTheme="majorBidi" w:cstheme="majorBidi"/>
          <w:color w:val="000000" w:themeColor="text1"/>
          <w:shd w:val="clear" w:color="auto" w:fill="FCFCFC"/>
        </w:rPr>
        <w:t>,</w:t>
      </w:r>
      <w:r w:rsidRPr="00517B2D">
        <w:rPr>
          <w:rFonts w:asciiTheme="majorBidi" w:hAnsiTheme="majorBidi" w:cstheme="majorBidi"/>
          <w:color w:val="000000" w:themeColor="text1"/>
          <w:shd w:val="clear" w:color="auto" w:fill="FCFCFC"/>
        </w:rPr>
        <w:t xml:space="preserve"> </w:t>
      </w:r>
      <w:r w:rsidRPr="00517B2D">
        <w:rPr>
          <w:rFonts w:asciiTheme="majorBidi" w:hAnsiTheme="majorBidi" w:cstheme="majorBidi"/>
          <w:i/>
          <w:iCs/>
          <w:color w:val="000000" w:themeColor="text1"/>
          <w:shd w:val="clear" w:color="auto" w:fill="FCFCFC"/>
        </w:rPr>
        <w:t>Advances in Bioprocess Technology</w:t>
      </w:r>
      <w:r>
        <w:rPr>
          <w:rFonts w:asciiTheme="majorBidi" w:hAnsiTheme="majorBidi" w:cstheme="majorBidi"/>
          <w:i/>
          <w:iCs/>
          <w:color w:val="000000" w:themeColor="text1"/>
          <w:shd w:val="clear" w:color="auto" w:fill="FCFCFC"/>
        </w:rPr>
        <w:t xml:space="preserve"> </w:t>
      </w:r>
      <w:r>
        <w:rPr>
          <w:rFonts w:asciiTheme="majorBidi" w:hAnsiTheme="majorBidi" w:cstheme="majorBidi"/>
          <w:color w:val="000000" w:themeColor="text1"/>
          <w:shd w:val="clear" w:color="auto" w:fill="FCFCFC"/>
        </w:rPr>
        <w:t>(pp. 3-15)</w:t>
      </w:r>
      <w:r w:rsidRPr="00517B2D">
        <w:rPr>
          <w:rFonts w:asciiTheme="majorBidi" w:hAnsiTheme="majorBidi" w:cstheme="majorBidi"/>
          <w:color w:val="000000" w:themeColor="text1"/>
          <w:shd w:val="clear" w:color="auto" w:fill="FCFCFC"/>
        </w:rPr>
        <w:t>. Springer, Cham</w:t>
      </w:r>
      <w:r>
        <w:rPr>
          <w:rFonts w:asciiTheme="majorBidi" w:hAnsiTheme="majorBidi" w:cstheme="majorBidi"/>
          <w:color w:val="000000" w:themeColor="text1"/>
          <w:shd w:val="clear" w:color="auto" w:fill="FCFCFC"/>
        </w:rPr>
        <w:t>.</w:t>
      </w:r>
      <w:r w:rsidRPr="00517B2D">
        <w:rPr>
          <w:rFonts w:asciiTheme="majorBidi" w:hAnsiTheme="majorBidi" w:cstheme="majorBidi"/>
          <w:color w:val="000000" w:themeColor="text1"/>
          <w:shd w:val="clear" w:color="auto" w:fill="FCFCFC"/>
        </w:rPr>
        <w:t xml:space="preserve"> </w:t>
      </w:r>
      <w:hyperlink r:id="rId9" w:history="1">
        <w:r w:rsidRPr="00551117">
          <w:rPr>
            <w:rStyle w:val="Hyperlink"/>
            <w:rFonts w:asciiTheme="majorBidi" w:hAnsiTheme="majorBidi" w:cstheme="majorBidi"/>
            <w:shd w:val="clear" w:color="auto" w:fill="FCFCFC"/>
          </w:rPr>
          <w:t>https://doi.org/10.1007/978-3-319-17915-5_1</w:t>
        </w:r>
      </w:hyperlink>
      <w:r>
        <w:rPr>
          <w:rFonts w:asciiTheme="majorBidi" w:hAnsiTheme="majorBidi" w:cstheme="majorBidi"/>
          <w:color w:val="000000" w:themeColor="text1"/>
          <w:shd w:val="clear" w:color="auto" w:fill="FCFCFC"/>
        </w:rPr>
        <w:t xml:space="preserve"> </w:t>
      </w:r>
    </w:p>
    <w:p w14:paraId="36FDBAAB" w14:textId="77777777" w:rsidR="00A15DAD" w:rsidRPr="00517B2D" w:rsidRDefault="00A15DAD" w:rsidP="00A15DAD">
      <w:pPr>
        <w:pStyle w:val="NormalWeb"/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r w:rsidRPr="00517B2D">
        <w:rPr>
          <w:rStyle w:val="Strong"/>
          <w:rFonts w:asciiTheme="majorBidi" w:hAnsiTheme="majorBidi" w:cstheme="majorBidi"/>
        </w:rPr>
        <w:t>Proceedings</w:t>
      </w:r>
    </w:p>
    <w:p w14:paraId="3EEEFB8D" w14:textId="77777777" w:rsidR="00A15DAD" w:rsidRPr="00C138F9" w:rsidRDefault="00A15DAD" w:rsidP="00A15DAD">
      <w:pPr>
        <w:widowControl w:val="0"/>
        <w:autoSpaceDE w:val="0"/>
        <w:autoSpaceDN w:val="0"/>
        <w:adjustRightInd w:val="0"/>
        <w:spacing w:after="200" w:line="360" w:lineRule="auto"/>
        <w:ind w:left="709" w:hanging="709"/>
        <w:jc w:val="both"/>
        <w:rPr>
          <w:rFonts w:asciiTheme="majorBidi" w:hAnsiTheme="majorBidi" w:cstheme="majorBidi"/>
          <w:noProof/>
          <w:sz w:val="24"/>
        </w:rPr>
      </w:pPr>
      <w:r w:rsidRPr="00C138F9">
        <w:rPr>
          <w:rFonts w:asciiTheme="majorBidi" w:hAnsiTheme="majorBidi" w:cstheme="majorBidi"/>
          <w:noProof/>
          <w:sz w:val="24"/>
        </w:rPr>
        <w:t xml:space="preserve">Harni, R., Amaría, W., Ferry, Y., &amp; Marhaeni, L. S. (2020). Effect of Trichoderma spp. and potassium fertilizer on Phytophthora palmivora infection in cacao seedlings. </w:t>
      </w:r>
      <w:r w:rsidRPr="00C138F9">
        <w:rPr>
          <w:rFonts w:asciiTheme="majorBidi" w:hAnsiTheme="majorBidi" w:cstheme="majorBidi"/>
          <w:i/>
          <w:iCs/>
          <w:noProof/>
          <w:sz w:val="24"/>
        </w:rPr>
        <w:t>IOP Conference Series: Earth and Environmental Science</w:t>
      </w:r>
      <w:r w:rsidRPr="00C138F9">
        <w:rPr>
          <w:rFonts w:asciiTheme="majorBidi" w:hAnsiTheme="majorBidi" w:cstheme="majorBidi"/>
          <w:noProof/>
          <w:sz w:val="24"/>
        </w:rPr>
        <w:t xml:space="preserve">, </w:t>
      </w:r>
      <w:r w:rsidRPr="00C138F9">
        <w:rPr>
          <w:rFonts w:asciiTheme="majorBidi" w:hAnsiTheme="majorBidi" w:cstheme="majorBidi"/>
          <w:i/>
          <w:iCs/>
          <w:noProof/>
          <w:sz w:val="24"/>
        </w:rPr>
        <w:t>418</w:t>
      </w:r>
      <w:r w:rsidRPr="00C138F9">
        <w:rPr>
          <w:rFonts w:asciiTheme="majorBidi" w:hAnsiTheme="majorBidi" w:cstheme="majorBidi"/>
          <w:noProof/>
          <w:sz w:val="24"/>
        </w:rPr>
        <w:t xml:space="preserve">(1), 2–11. </w:t>
      </w:r>
      <w:hyperlink r:id="rId10" w:history="1">
        <w:r w:rsidRPr="006905DC">
          <w:rPr>
            <w:rStyle w:val="Hyperlink"/>
            <w:rFonts w:asciiTheme="majorBidi" w:hAnsiTheme="majorBidi" w:cstheme="majorBidi"/>
            <w:noProof/>
            <w:sz w:val="24"/>
          </w:rPr>
          <w:t>https://doi.org/10.1088/1755-1315/418/1/012015</w:t>
        </w:r>
      </w:hyperlink>
      <w:r>
        <w:rPr>
          <w:rFonts w:asciiTheme="majorBidi" w:hAnsiTheme="majorBidi" w:cstheme="majorBidi"/>
          <w:noProof/>
          <w:sz w:val="24"/>
        </w:rPr>
        <w:t xml:space="preserve"> </w:t>
      </w:r>
    </w:p>
    <w:p w14:paraId="71352A5C" w14:textId="77777777" w:rsidR="00A15DAD" w:rsidRPr="00517B2D" w:rsidRDefault="00A15DAD" w:rsidP="00A15DAD">
      <w:pPr>
        <w:pStyle w:val="NormalWeb"/>
        <w:shd w:val="clear" w:color="auto" w:fill="FFFFFF"/>
        <w:spacing w:line="360" w:lineRule="auto"/>
        <w:jc w:val="both"/>
        <w:rPr>
          <w:rFonts w:asciiTheme="majorBidi" w:hAnsiTheme="majorBidi" w:cstheme="majorBidi"/>
        </w:rPr>
      </w:pPr>
      <w:r w:rsidRPr="00517B2D">
        <w:rPr>
          <w:rStyle w:val="Strong"/>
          <w:rFonts w:asciiTheme="majorBidi" w:hAnsiTheme="majorBidi" w:cstheme="majorBidi"/>
        </w:rPr>
        <w:t>Information from the internet</w:t>
      </w:r>
    </w:p>
    <w:p w14:paraId="1FA6F8F8" w14:textId="77777777" w:rsidR="00A15DAD" w:rsidRDefault="00A15DAD" w:rsidP="00A15DAD">
      <w:pPr>
        <w:spacing w:line="360" w:lineRule="auto"/>
        <w:ind w:left="709" w:hanging="709"/>
        <w:jc w:val="both"/>
        <w:rPr>
          <w:rFonts w:asciiTheme="majorBidi" w:hAnsiTheme="majorBidi" w:cstheme="majorBidi"/>
          <w:sz w:val="24"/>
        </w:rPr>
      </w:pPr>
      <w:r w:rsidRPr="00613487">
        <w:rPr>
          <w:rFonts w:asciiTheme="majorBidi" w:hAnsiTheme="majorBidi" w:cstheme="majorBidi"/>
          <w:sz w:val="24"/>
          <w:shd w:val="clear" w:color="auto" w:fill="FFFFFF"/>
        </w:rPr>
        <w:t xml:space="preserve">Council of Palm Oil Producing Countries. (2021). </w:t>
      </w:r>
      <w:r w:rsidRPr="00613487">
        <w:rPr>
          <w:rFonts w:asciiTheme="majorBidi" w:hAnsiTheme="majorBidi" w:cstheme="majorBidi"/>
          <w:i/>
          <w:iCs/>
          <w:sz w:val="24"/>
        </w:rPr>
        <w:t>Palm oil supply and demand outlook report 2022</w:t>
      </w:r>
      <w:r w:rsidRPr="00613487">
        <w:rPr>
          <w:rFonts w:asciiTheme="majorBidi" w:hAnsiTheme="majorBidi" w:cstheme="majorBidi"/>
          <w:sz w:val="24"/>
        </w:rPr>
        <w:t xml:space="preserve">. </w:t>
      </w:r>
      <w:hyperlink r:id="rId11" w:history="1">
        <w:r w:rsidRPr="006905DC">
          <w:rPr>
            <w:rStyle w:val="Hyperlink"/>
            <w:rFonts w:asciiTheme="majorBidi" w:hAnsiTheme="majorBidi" w:cstheme="majorBidi"/>
            <w:sz w:val="24"/>
          </w:rPr>
          <w:t>https://www.cpopc.org/market-trends/world-palm-oil-outlook-2020/</w:t>
        </w:r>
      </w:hyperlink>
      <w:r>
        <w:rPr>
          <w:rFonts w:asciiTheme="majorBidi" w:hAnsiTheme="majorBidi" w:cstheme="majorBidi"/>
          <w:sz w:val="24"/>
        </w:rPr>
        <w:t xml:space="preserve"> </w:t>
      </w:r>
    </w:p>
    <w:p w14:paraId="63AA0B26" w14:textId="77777777" w:rsidR="00A15DAD" w:rsidRDefault="00A15DAD" w:rsidP="00A15DAD">
      <w:pPr>
        <w:spacing w:line="360" w:lineRule="auto"/>
        <w:ind w:left="709" w:hanging="709"/>
        <w:jc w:val="both"/>
        <w:rPr>
          <w:rFonts w:asciiTheme="majorBidi" w:hAnsiTheme="majorBidi" w:cstheme="majorBidi"/>
          <w:sz w:val="24"/>
        </w:rPr>
      </w:pPr>
    </w:p>
    <w:p w14:paraId="109A7988" w14:textId="77777777" w:rsidR="006F69F2" w:rsidRDefault="006F69F2" w:rsidP="005210E7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  <w:bCs/>
          <w:sz w:val="24"/>
        </w:rPr>
      </w:pPr>
    </w:p>
    <w:p w14:paraId="113514C0" w14:textId="77777777" w:rsidR="006F69F2" w:rsidRDefault="006F69F2" w:rsidP="005210E7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Lampiran</w:t>
      </w:r>
    </w:p>
    <w:p w14:paraId="3C69C206" w14:textId="77777777" w:rsidR="006F69F2" w:rsidRDefault="006F69F2" w:rsidP="005210E7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Gambar </w:t>
      </w:r>
    </w:p>
    <w:p w14:paraId="40452377" w14:textId="77777777" w:rsidR="006F69F2" w:rsidRDefault="006F69F2" w:rsidP="005210E7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  <w:bCs/>
          <w:sz w:val="24"/>
        </w:rPr>
      </w:pPr>
    </w:p>
    <w:p w14:paraId="376E6A6B" w14:textId="77777777" w:rsidR="00EB31AC" w:rsidRPr="00DA63A5" w:rsidRDefault="006F2950" w:rsidP="005210E7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/>
          <w:bCs/>
          <w:sz w:val="24"/>
        </w:rPr>
      </w:pPr>
      <w:r w:rsidRPr="00DA63A5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7372C" wp14:editId="5C7C6ED8">
                <wp:simplePos x="0" y="0"/>
                <wp:positionH relativeFrom="column">
                  <wp:posOffset>62230</wp:posOffset>
                </wp:positionH>
                <wp:positionV relativeFrom="paragraph">
                  <wp:posOffset>57785</wp:posOffset>
                </wp:positionV>
                <wp:extent cx="3973194" cy="1953259"/>
                <wp:effectExtent l="0" t="0" r="1524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4" cy="1953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38587" w14:textId="75EBCEAA" w:rsidR="00EB31AC" w:rsidRDefault="00EB31AC" w:rsidP="00727C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73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9pt;margin-top:4.55pt;width:312.85pt;height:1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">
                <v:textbox>
                  <w:txbxContent>
                    <w:p w14:paraId="37738587" w14:textId="75EBCEAA" w:rsidR="00EB31AC" w:rsidRDefault="00EB31AC" w:rsidP="00727C39"/>
                  </w:txbxContent>
                </v:textbox>
              </v:shape>
            </w:pict>
          </mc:Fallback>
        </mc:AlternateContent>
      </w:r>
    </w:p>
    <w:p w14:paraId="21F54AB6" w14:textId="77777777" w:rsidR="00EB31AC" w:rsidRPr="00DA63A5" w:rsidRDefault="00EB31AC" w:rsidP="00CA1887">
      <w:pPr>
        <w:autoSpaceDE w:val="0"/>
        <w:autoSpaceDN w:val="0"/>
        <w:adjustRightInd w:val="0"/>
        <w:spacing w:after="120" w:line="300" w:lineRule="auto"/>
        <w:jc w:val="left"/>
        <w:rPr>
          <w:rFonts w:ascii="Times New Roman" w:hAnsi="Times New Roman"/>
          <w:sz w:val="24"/>
        </w:rPr>
      </w:pPr>
    </w:p>
    <w:p w14:paraId="5A3FF8AA" w14:textId="77777777" w:rsidR="00EB31AC" w:rsidRPr="00DA63A5" w:rsidRDefault="00EB31AC" w:rsidP="00CA1887">
      <w:pPr>
        <w:autoSpaceDE w:val="0"/>
        <w:autoSpaceDN w:val="0"/>
        <w:adjustRightInd w:val="0"/>
        <w:spacing w:after="120" w:line="300" w:lineRule="auto"/>
        <w:jc w:val="left"/>
        <w:rPr>
          <w:rFonts w:ascii="Times New Roman" w:hAnsi="Times New Roman"/>
          <w:sz w:val="24"/>
        </w:rPr>
      </w:pPr>
    </w:p>
    <w:p w14:paraId="633375B6" w14:textId="77777777" w:rsidR="00EB31AC" w:rsidRPr="00DA63A5" w:rsidRDefault="00EB31AC" w:rsidP="00CA1887">
      <w:pPr>
        <w:autoSpaceDE w:val="0"/>
        <w:autoSpaceDN w:val="0"/>
        <w:adjustRightInd w:val="0"/>
        <w:spacing w:after="120" w:line="300" w:lineRule="auto"/>
        <w:jc w:val="left"/>
        <w:rPr>
          <w:rFonts w:ascii="Times New Roman" w:hAnsi="Times New Roman"/>
          <w:sz w:val="24"/>
        </w:rPr>
      </w:pPr>
    </w:p>
    <w:p w14:paraId="4837ACCB" w14:textId="77777777" w:rsidR="00EB31AC" w:rsidRPr="00DA63A5" w:rsidRDefault="00EB31AC" w:rsidP="00CA1887">
      <w:pPr>
        <w:autoSpaceDE w:val="0"/>
        <w:autoSpaceDN w:val="0"/>
        <w:adjustRightInd w:val="0"/>
        <w:spacing w:after="120" w:line="300" w:lineRule="auto"/>
        <w:jc w:val="left"/>
        <w:rPr>
          <w:rFonts w:ascii="Times New Roman" w:hAnsi="Times New Roman"/>
          <w:sz w:val="24"/>
        </w:rPr>
      </w:pPr>
    </w:p>
    <w:p w14:paraId="1AECD43F" w14:textId="77777777" w:rsidR="00EB31AC" w:rsidRPr="00DA63A5" w:rsidRDefault="00EB31AC" w:rsidP="00CA1887">
      <w:pPr>
        <w:autoSpaceDE w:val="0"/>
        <w:autoSpaceDN w:val="0"/>
        <w:adjustRightInd w:val="0"/>
        <w:spacing w:after="120" w:line="300" w:lineRule="auto"/>
        <w:jc w:val="left"/>
        <w:rPr>
          <w:rFonts w:ascii="Times New Roman" w:hAnsi="Times New Roman"/>
          <w:sz w:val="24"/>
        </w:rPr>
      </w:pPr>
    </w:p>
    <w:p w14:paraId="0A9728F7" w14:textId="77777777" w:rsidR="00EB31AC" w:rsidRPr="00DA63A5" w:rsidRDefault="00EB31AC" w:rsidP="00CA1887">
      <w:pPr>
        <w:autoSpaceDE w:val="0"/>
        <w:autoSpaceDN w:val="0"/>
        <w:adjustRightInd w:val="0"/>
        <w:spacing w:after="120" w:line="300" w:lineRule="auto"/>
        <w:jc w:val="left"/>
        <w:rPr>
          <w:rFonts w:ascii="Times New Roman" w:hAnsi="Times New Roman"/>
          <w:sz w:val="24"/>
        </w:rPr>
      </w:pPr>
    </w:p>
    <w:p w14:paraId="788D7AF9" w14:textId="77777777" w:rsidR="00B70A20" w:rsidRDefault="00B70A20" w:rsidP="00B70A20">
      <w:pPr>
        <w:autoSpaceDE w:val="0"/>
        <w:autoSpaceDN w:val="0"/>
        <w:adjustRightInd w:val="0"/>
        <w:spacing w:after="60" w:line="72" w:lineRule="auto"/>
        <w:jc w:val="both"/>
        <w:rPr>
          <w:rFonts w:ascii="Times New Roman" w:hAnsi="Times New Roman"/>
          <w:sz w:val="20"/>
          <w:szCs w:val="20"/>
        </w:rPr>
      </w:pPr>
    </w:p>
    <w:p w14:paraId="640B486C" w14:textId="232AD2CB" w:rsidR="00BE2D38" w:rsidRPr="00727C39" w:rsidRDefault="006F69F2" w:rsidP="00B70A20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0"/>
          <w:szCs w:val="20"/>
        </w:rPr>
      </w:pPr>
      <w:r w:rsidRPr="00727C39">
        <w:rPr>
          <w:rFonts w:ascii="Times New Roman" w:hAnsi="Times New Roman"/>
          <w:sz w:val="20"/>
          <w:szCs w:val="20"/>
        </w:rPr>
        <w:t xml:space="preserve">Gambar 1. </w:t>
      </w:r>
      <w:proofErr w:type="spellStart"/>
      <w:r w:rsidRPr="00727C39">
        <w:rPr>
          <w:rFonts w:ascii="Times New Roman" w:hAnsi="Times New Roman"/>
          <w:sz w:val="20"/>
          <w:szCs w:val="20"/>
        </w:rPr>
        <w:t>Keterangan</w:t>
      </w:r>
      <w:proofErr w:type="spellEnd"/>
      <w:r w:rsidRPr="00727C3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27C39">
        <w:rPr>
          <w:rFonts w:ascii="Times New Roman" w:hAnsi="Times New Roman"/>
          <w:sz w:val="20"/>
          <w:szCs w:val="20"/>
        </w:rPr>
        <w:t>g</w:t>
      </w:r>
      <w:r w:rsidR="00727C39" w:rsidRPr="00727C39">
        <w:rPr>
          <w:rFonts w:ascii="Times New Roman" w:hAnsi="Times New Roman"/>
          <w:sz w:val="20"/>
          <w:szCs w:val="20"/>
        </w:rPr>
        <w:t>ambar</w:t>
      </w:r>
      <w:proofErr w:type="spellEnd"/>
      <w:r w:rsidR="00727C39" w:rsidRPr="00727C39">
        <w:rPr>
          <w:rFonts w:ascii="Times New Roman" w:hAnsi="Times New Roman"/>
          <w:sz w:val="20"/>
          <w:szCs w:val="20"/>
        </w:rPr>
        <w:t xml:space="preserve"> (times new roman, 10 pt. </w:t>
      </w:r>
      <w:proofErr w:type="spellStart"/>
      <w:r w:rsidR="00727C39" w:rsidRPr="00727C39">
        <w:rPr>
          <w:rFonts w:ascii="Times New Roman" w:hAnsi="Times New Roman"/>
          <w:sz w:val="20"/>
          <w:szCs w:val="20"/>
        </w:rPr>
        <w:t>spasi</w:t>
      </w:r>
      <w:proofErr w:type="spellEnd"/>
      <w:r w:rsidR="00727C39" w:rsidRPr="00727C39">
        <w:rPr>
          <w:rFonts w:ascii="Times New Roman" w:hAnsi="Times New Roman"/>
          <w:sz w:val="20"/>
          <w:szCs w:val="20"/>
        </w:rPr>
        <w:t xml:space="preserve"> 1</w:t>
      </w:r>
      <w:r w:rsidRPr="00727C39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727C39">
        <w:rPr>
          <w:rFonts w:ascii="Times New Roman" w:hAnsi="Times New Roman"/>
          <w:sz w:val="20"/>
          <w:szCs w:val="20"/>
        </w:rPr>
        <w:t>dalam</w:t>
      </w:r>
      <w:proofErr w:type="spellEnd"/>
      <w:r w:rsidRPr="00727C39">
        <w:rPr>
          <w:rFonts w:ascii="Times New Roman" w:hAnsi="Times New Roman"/>
          <w:sz w:val="20"/>
          <w:szCs w:val="20"/>
        </w:rPr>
        <w:t xml:space="preserve"> Bahasa</w:t>
      </w:r>
      <w:r w:rsidR="00B70A20">
        <w:rPr>
          <w:rFonts w:ascii="Times New Roman" w:hAnsi="Times New Roman"/>
          <w:sz w:val="20"/>
          <w:szCs w:val="20"/>
        </w:rPr>
        <w:t xml:space="preserve"> Indonesia</w:t>
      </w:r>
    </w:p>
    <w:p w14:paraId="1FE63605" w14:textId="77777777" w:rsidR="006F69F2" w:rsidRPr="006F69F2" w:rsidRDefault="006F69F2" w:rsidP="00727C39">
      <w:pPr>
        <w:autoSpaceDE w:val="0"/>
        <w:autoSpaceDN w:val="0"/>
        <w:adjustRightInd w:val="0"/>
        <w:jc w:val="both"/>
        <w:rPr>
          <w:rFonts w:ascii="Times New Roman" w:hAnsi="Times New Roman"/>
          <w:i/>
          <w:kern w:val="0"/>
          <w:sz w:val="24"/>
        </w:rPr>
      </w:pPr>
      <w:r w:rsidRPr="00727C39">
        <w:rPr>
          <w:rFonts w:ascii="Times New Roman" w:hAnsi="Times New Roman"/>
          <w:i/>
          <w:sz w:val="20"/>
          <w:szCs w:val="20"/>
        </w:rPr>
        <w:t xml:space="preserve">Figure 1. </w:t>
      </w:r>
      <w:proofErr w:type="spellStart"/>
      <w:r w:rsidRPr="00727C39">
        <w:rPr>
          <w:rFonts w:ascii="Times New Roman" w:hAnsi="Times New Roman"/>
          <w:i/>
          <w:sz w:val="20"/>
          <w:szCs w:val="20"/>
        </w:rPr>
        <w:t>keterangan</w:t>
      </w:r>
      <w:proofErr w:type="spellEnd"/>
      <w:r w:rsidRPr="00727C3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727C39">
        <w:rPr>
          <w:rFonts w:ascii="Times New Roman" w:hAnsi="Times New Roman"/>
          <w:i/>
          <w:sz w:val="20"/>
          <w:szCs w:val="20"/>
        </w:rPr>
        <w:t>ganbar</w:t>
      </w:r>
      <w:proofErr w:type="spellEnd"/>
      <w:r w:rsidRPr="00727C3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727C39">
        <w:rPr>
          <w:rFonts w:ascii="Times New Roman" w:hAnsi="Times New Roman"/>
          <w:i/>
          <w:sz w:val="20"/>
          <w:szCs w:val="20"/>
        </w:rPr>
        <w:t>dalam</w:t>
      </w:r>
      <w:proofErr w:type="spellEnd"/>
      <w:r w:rsidRPr="00727C39">
        <w:rPr>
          <w:rFonts w:ascii="Times New Roman" w:hAnsi="Times New Roman"/>
          <w:i/>
          <w:sz w:val="20"/>
          <w:szCs w:val="20"/>
        </w:rPr>
        <w:t xml:space="preserve"> Bahasa </w:t>
      </w:r>
      <w:proofErr w:type="spellStart"/>
      <w:r w:rsidR="00727C39" w:rsidRPr="00727C39">
        <w:rPr>
          <w:rFonts w:ascii="Times New Roman" w:hAnsi="Times New Roman"/>
          <w:i/>
          <w:sz w:val="20"/>
          <w:szCs w:val="20"/>
        </w:rPr>
        <w:t>inggris</w:t>
      </w:r>
      <w:proofErr w:type="spellEnd"/>
      <w:r w:rsidR="00727C39" w:rsidRPr="00727C39">
        <w:rPr>
          <w:rFonts w:ascii="Times New Roman" w:hAnsi="Times New Roman"/>
          <w:i/>
          <w:sz w:val="20"/>
          <w:szCs w:val="20"/>
        </w:rPr>
        <w:t xml:space="preserve"> (times new roman, 10 pt. </w:t>
      </w:r>
      <w:proofErr w:type="spellStart"/>
      <w:r w:rsidR="00727C39" w:rsidRPr="00727C39">
        <w:rPr>
          <w:rFonts w:ascii="Times New Roman" w:hAnsi="Times New Roman"/>
          <w:i/>
          <w:sz w:val="20"/>
          <w:szCs w:val="20"/>
        </w:rPr>
        <w:t>spasi</w:t>
      </w:r>
      <w:proofErr w:type="spellEnd"/>
      <w:r w:rsidR="00727C39" w:rsidRPr="00727C39">
        <w:rPr>
          <w:rFonts w:ascii="Times New Roman" w:hAnsi="Times New Roman"/>
          <w:i/>
          <w:sz w:val="20"/>
          <w:szCs w:val="20"/>
        </w:rPr>
        <w:t xml:space="preserve"> 1</w:t>
      </w:r>
      <w:r w:rsidRPr="00727C39">
        <w:rPr>
          <w:rFonts w:ascii="Times New Roman" w:hAnsi="Times New Roman"/>
          <w:i/>
          <w:sz w:val="20"/>
          <w:szCs w:val="20"/>
        </w:rPr>
        <w:t>, italic)</w:t>
      </w:r>
    </w:p>
    <w:p w14:paraId="5DB32F0A" w14:textId="77777777" w:rsidR="00073FCD" w:rsidRPr="00DA63A5" w:rsidRDefault="00073FCD" w:rsidP="00D226B8">
      <w:pPr>
        <w:autoSpaceDE w:val="0"/>
        <w:autoSpaceDN w:val="0"/>
        <w:adjustRightInd w:val="0"/>
        <w:spacing w:line="300" w:lineRule="auto"/>
        <w:ind w:left="-142"/>
        <w:jc w:val="both"/>
        <w:rPr>
          <w:rFonts w:ascii="Times New Roman" w:hAnsi="Times New Roman"/>
          <w:kern w:val="0"/>
          <w:sz w:val="24"/>
        </w:rPr>
      </w:pPr>
    </w:p>
    <w:p w14:paraId="3E206893" w14:textId="77777777" w:rsidR="00FA276A" w:rsidRPr="00727C39" w:rsidRDefault="00727C39" w:rsidP="00727C39">
      <w:pPr>
        <w:pStyle w:val="r"/>
        <w:ind w:left="810" w:hanging="810"/>
        <w:jc w:val="both"/>
        <w:rPr>
          <w:color w:val="auto"/>
          <w:sz w:val="20"/>
          <w:szCs w:val="20"/>
          <w:lang w:val="en-US"/>
        </w:rPr>
      </w:pPr>
      <w:proofErr w:type="spellStart"/>
      <w:r w:rsidRPr="00727C39">
        <w:rPr>
          <w:color w:val="auto"/>
          <w:sz w:val="20"/>
          <w:szCs w:val="20"/>
          <w:lang w:val="en-US"/>
        </w:rPr>
        <w:t>Tabel</w:t>
      </w:r>
      <w:proofErr w:type="spellEnd"/>
      <w:r w:rsidRPr="00727C39">
        <w:rPr>
          <w:color w:val="auto"/>
          <w:sz w:val="20"/>
          <w:szCs w:val="20"/>
          <w:lang w:val="en-US"/>
        </w:rPr>
        <w:t xml:space="preserve">. </w:t>
      </w:r>
      <w:proofErr w:type="spellStart"/>
      <w:r w:rsidRPr="00727C39">
        <w:rPr>
          <w:color w:val="auto"/>
          <w:sz w:val="20"/>
          <w:szCs w:val="20"/>
          <w:lang w:val="en-US"/>
        </w:rPr>
        <w:t>Judul</w:t>
      </w:r>
      <w:proofErr w:type="spellEnd"/>
      <w:r w:rsidRPr="00727C39">
        <w:rPr>
          <w:color w:val="auto"/>
          <w:sz w:val="20"/>
          <w:szCs w:val="20"/>
          <w:lang w:val="en-US"/>
        </w:rPr>
        <w:t xml:space="preserve"> </w:t>
      </w:r>
      <w:proofErr w:type="spellStart"/>
      <w:r w:rsidRPr="00727C39">
        <w:rPr>
          <w:color w:val="auto"/>
          <w:sz w:val="20"/>
          <w:szCs w:val="20"/>
          <w:lang w:val="en-US"/>
        </w:rPr>
        <w:t>tabel</w:t>
      </w:r>
      <w:proofErr w:type="spellEnd"/>
      <w:r w:rsidRPr="00727C39">
        <w:rPr>
          <w:color w:val="auto"/>
          <w:sz w:val="20"/>
          <w:szCs w:val="20"/>
          <w:lang w:val="en-US"/>
        </w:rPr>
        <w:t xml:space="preserve"> (times new roman, 10 </w:t>
      </w:r>
      <w:proofErr w:type="spellStart"/>
      <w:r w:rsidRPr="00727C39">
        <w:rPr>
          <w:color w:val="auto"/>
          <w:sz w:val="20"/>
          <w:szCs w:val="20"/>
          <w:lang w:val="en-US"/>
        </w:rPr>
        <w:t>pt</w:t>
      </w:r>
      <w:proofErr w:type="spellEnd"/>
      <w:r w:rsidRPr="00727C39">
        <w:rPr>
          <w:color w:val="auto"/>
          <w:sz w:val="20"/>
          <w:szCs w:val="20"/>
          <w:lang w:val="en-US"/>
        </w:rPr>
        <w:t xml:space="preserve">, 1 </w:t>
      </w:r>
      <w:proofErr w:type="spellStart"/>
      <w:r w:rsidRPr="00727C39">
        <w:rPr>
          <w:color w:val="auto"/>
          <w:sz w:val="20"/>
          <w:szCs w:val="20"/>
          <w:lang w:val="en-US"/>
        </w:rPr>
        <w:t>spasi</w:t>
      </w:r>
      <w:proofErr w:type="spellEnd"/>
      <w:r w:rsidRPr="00727C39">
        <w:rPr>
          <w:color w:val="auto"/>
          <w:sz w:val="20"/>
          <w:szCs w:val="20"/>
          <w:lang w:val="en-US"/>
        </w:rPr>
        <w:t>. Bahasa Indonesia)</w:t>
      </w:r>
      <w:r w:rsidR="00895F79" w:rsidRPr="00727C39">
        <w:rPr>
          <w:color w:val="auto"/>
          <w:sz w:val="20"/>
          <w:szCs w:val="20"/>
          <w:lang w:val="en-US"/>
        </w:rPr>
        <w:t xml:space="preserve"> </w:t>
      </w:r>
    </w:p>
    <w:p w14:paraId="7C58B65A" w14:textId="77777777" w:rsidR="00727C39" w:rsidRDefault="007E452F" w:rsidP="00727C39">
      <w:pPr>
        <w:pStyle w:val="r"/>
        <w:spacing w:before="120"/>
        <w:ind w:left="720" w:right="-153" w:hanging="720"/>
        <w:rPr>
          <w:i/>
          <w:color w:val="auto"/>
          <w:lang w:val="id-ID"/>
        </w:rPr>
      </w:pPr>
      <w:r w:rsidRPr="00727C39">
        <w:rPr>
          <w:i/>
          <w:color w:val="auto"/>
          <w:sz w:val="20"/>
          <w:szCs w:val="20"/>
          <w:lang w:val="id-ID"/>
        </w:rPr>
        <w:t xml:space="preserve">Tabel . </w:t>
      </w:r>
      <w:r w:rsidR="00727C39" w:rsidRPr="00727C39">
        <w:rPr>
          <w:i/>
          <w:color w:val="auto"/>
          <w:sz w:val="20"/>
          <w:szCs w:val="20"/>
          <w:lang w:val="id-ID"/>
        </w:rPr>
        <w:t>judul tabel (</w:t>
      </w:r>
      <w:proofErr w:type="spellStart"/>
      <w:r w:rsidR="00727C39" w:rsidRPr="00727C39">
        <w:rPr>
          <w:i/>
          <w:color w:val="auto"/>
          <w:sz w:val="20"/>
          <w:szCs w:val="20"/>
          <w:lang w:val="id-ID"/>
        </w:rPr>
        <w:t>times</w:t>
      </w:r>
      <w:proofErr w:type="spellEnd"/>
      <w:r w:rsidR="00727C39" w:rsidRPr="00727C39">
        <w:rPr>
          <w:i/>
          <w:color w:val="auto"/>
          <w:sz w:val="20"/>
          <w:szCs w:val="20"/>
          <w:lang w:val="id-ID"/>
        </w:rPr>
        <w:t xml:space="preserve"> </w:t>
      </w:r>
      <w:proofErr w:type="spellStart"/>
      <w:r w:rsidR="00727C39" w:rsidRPr="00727C39">
        <w:rPr>
          <w:i/>
          <w:color w:val="auto"/>
          <w:sz w:val="20"/>
          <w:szCs w:val="20"/>
          <w:lang w:val="id-ID"/>
        </w:rPr>
        <w:t>new</w:t>
      </w:r>
      <w:proofErr w:type="spellEnd"/>
      <w:r w:rsidR="00727C39" w:rsidRPr="00727C39">
        <w:rPr>
          <w:i/>
          <w:color w:val="auto"/>
          <w:sz w:val="20"/>
          <w:szCs w:val="20"/>
          <w:lang w:val="id-ID"/>
        </w:rPr>
        <w:t xml:space="preserve"> roman 10 </w:t>
      </w:r>
      <w:proofErr w:type="spellStart"/>
      <w:r w:rsidR="00727C39" w:rsidRPr="00727C39">
        <w:rPr>
          <w:i/>
          <w:color w:val="auto"/>
          <w:sz w:val="20"/>
          <w:szCs w:val="20"/>
          <w:lang w:val="id-ID"/>
        </w:rPr>
        <w:t>pt</w:t>
      </w:r>
      <w:proofErr w:type="spellEnd"/>
      <w:r w:rsidR="00727C39" w:rsidRPr="00727C39">
        <w:rPr>
          <w:i/>
          <w:color w:val="auto"/>
          <w:sz w:val="20"/>
          <w:szCs w:val="20"/>
          <w:lang w:val="id-ID"/>
        </w:rPr>
        <w:t xml:space="preserve">, 1 spasi. Bahasa inggris, </w:t>
      </w:r>
      <w:proofErr w:type="spellStart"/>
      <w:r w:rsidR="00727C39" w:rsidRPr="00727C39">
        <w:rPr>
          <w:i/>
          <w:color w:val="auto"/>
          <w:sz w:val="20"/>
          <w:szCs w:val="20"/>
          <w:lang w:val="id-ID"/>
        </w:rPr>
        <w:t>italic</w:t>
      </w:r>
      <w:proofErr w:type="spellEnd"/>
      <w:r w:rsidR="00727C39">
        <w:rPr>
          <w:i/>
          <w:color w:val="auto"/>
          <w:lang w:val="id-ID"/>
        </w:rPr>
        <w:t>)</w:t>
      </w:r>
    </w:p>
    <w:p w14:paraId="72588A8F" w14:textId="77777777" w:rsidR="00727C39" w:rsidRPr="00DA63A5" w:rsidRDefault="00727C39" w:rsidP="00727C39">
      <w:pPr>
        <w:pStyle w:val="r"/>
        <w:spacing w:before="120"/>
        <w:ind w:left="720" w:right="-153" w:hanging="720"/>
      </w:pPr>
      <w:r>
        <w:rPr>
          <w:i/>
          <w:color w:val="auto"/>
          <w:sz w:val="20"/>
          <w:szCs w:val="20"/>
          <w:lang w:val="id-ID"/>
        </w:rPr>
        <w:t>Contoh:</w:t>
      </w:r>
    </w:p>
    <w:tbl>
      <w:tblPr>
        <w:tblW w:w="6841" w:type="dxa"/>
        <w:tblLayout w:type="fixed"/>
        <w:tblLook w:val="04A0" w:firstRow="1" w:lastRow="0" w:firstColumn="1" w:lastColumn="0" w:noHBand="0" w:noVBand="1"/>
      </w:tblPr>
      <w:tblGrid>
        <w:gridCol w:w="2660"/>
        <w:gridCol w:w="1440"/>
        <w:gridCol w:w="2741"/>
      </w:tblGrid>
      <w:tr w:rsidR="00727C39" w:rsidRPr="00CF0CFE" w14:paraId="5574FC39" w14:textId="77777777" w:rsidTr="00CF0CFE">
        <w:trPr>
          <w:trHeight w:val="636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8977F" w14:textId="77777777" w:rsidR="00727C39" w:rsidRPr="00CF0CFE" w:rsidRDefault="00727C39" w:rsidP="00F358F4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Perlakuan</w:t>
            </w:r>
            <w:proofErr w:type="spellEnd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tutup</w:t>
            </w:r>
            <w:proofErr w:type="spellEnd"/>
          </w:p>
          <w:p w14:paraId="2F68AD3E" w14:textId="77777777" w:rsidR="00727C39" w:rsidRPr="00CF0CFE" w:rsidRDefault="00727C39" w:rsidP="00F358F4">
            <w:pP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id-ID"/>
              </w:rPr>
            </w:pPr>
            <w:r w:rsidRPr="00CF0CF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id-ID"/>
              </w:rPr>
              <w:t>Closure treatment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AEFA6" w14:textId="77777777" w:rsidR="00727C39" w:rsidRPr="00CF0CFE" w:rsidRDefault="00727C39" w:rsidP="00F358F4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Suhu</w:t>
            </w:r>
            <w:proofErr w:type="spellEnd"/>
          </w:p>
          <w:p w14:paraId="4D58A220" w14:textId="77777777" w:rsidR="00727C39" w:rsidRPr="00CF0CFE" w:rsidRDefault="00727C39" w:rsidP="00F358F4">
            <w:pP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id-ID"/>
              </w:rPr>
            </w:pPr>
            <w:r w:rsidRPr="00CF0CF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id-ID"/>
              </w:rPr>
              <w:t>Temperature</w:t>
            </w:r>
          </w:p>
          <w:p w14:paraId="5C5071E7" w14:textId="77777777" w:rsidR="00727C39" w:rsidRPr="00CF0CFE" w:rsidRDefault="00727C39" w:rsidP="00F358F4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(</w:t>
            </w:r>
            <w:proofErr w:type="spellStart"/>
            <w:r w:rsidRPr="00CF0CF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o</w:t>
            </w:r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C</w:t>
            </w:r>
            <w:proofErr w:type="spellEnd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8150" w14:textId="77777777" w:rsidR="00727C39" w:rsidRPr="00CF0CFE" w:rsidRDefault="00727C39" w:rsidP="00F358F4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Intensitas</w:t>
            </w:r>
            <w:proofErr w:type="spellEnd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cahaya</w:t>
            </w:r>
            <w:proofErr w:type="spellEnd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 (µmol/m</w:t>
            </w:r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  <w:lang w:eastAsia="id-ID"/>
              </w:rPr>
              <w:t>2</w:t>
            </w:r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/</w:t>
            </w:r>
            <w:proofErr w:type="spell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detik</w:t>
            </w:r>
            <w:proofErr w:type="spellEnd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)</w:t>
            </w:r>
          </w:p>
          <w:p w14:paraId="34239E19" w14:textId="77777777" w:rsidR="00727C39" w:rsidRPr="00CF0CFE" w:rsidRDefault="00727C39" w:rsidP="00F358F4">
            <w:pP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id-ID"/>
              </w:rPr>
            </w:pPr>
            <w:r w:rsidRPr="00CF0CF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id-ID"/>
              </w:rPr>
              <w:t>Light intensity (µmol/m</w:t>
            </w:r>
            <w:r w:rsidRPr="00CF0CF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vertAlign w:val="superscript"/>
                <w:lang w:eastAsia="id-ID"/>
              </w:rPr>
              <w:t>2</w:t>
            </w:r>
            <w:r w:rsidRPr="00CF0CF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id-ID"/>
              </w:rPr>
              <w:t>/sec)</w:t>
            </w:r>
          </w:p>
        </w:tc>
      </w:tr>
      <w:tr w:rsidR="00727C39" w:rsidRPr="00CF0CFE" w14:paraId="2B055947" w14:textId="77777777" w:rsidTr="00CF0CFE">
        <w:trPr>
          <w:trHeight w:val="404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CFA11" w14:textId="77777777" w:rsidR="00727C39" w:rsidRPr="00CF0CFE" w:rsidRDefault="00727C39" w:rsidP="00727C39">
            <w:pPr>
              <w:spacing w:before="6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Tutup</w:t>
            </w:r>
            <w:proofErr w:type="spellEnd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ulir</w:t>
            </w:r>
            <w:proofErr w:type="spellEnd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 dan </w:t>
            </w:r>
            <w:proofErr w:type="spell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plastik</w:t>
            </w:r>
            <w:proofErr w:type="spellEnd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 </w:t>
            </w:r>
            <w:r w:rsidRPr="00CF0CF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id-ID"/>
              </w:rPr>
              <w:t xml:space="preserve">wrap </w:t>
            </w:r>
          </w:p>
          <w:p w14:paraId="1B120C1C" w14:textId="77777777" w:rsidR="00727C39" w:rsidRPr="00CF0CFE" w:rsidRDefault="00727C39" w:rsidP="00727C39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CF0CF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id-ID"/>
              </w:rPr>
              <w:t>Screw cap and plastic wrap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74EEA" w14:textId="77777777" w:rsidR="00727C39" w:rsidRPr="00CF0CFE" w:rsidRDefault="00727C39" w:rsidP="00F358F4">
            <w:pPr>
              <w:ind w:firstLine="23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30,</w:t>
            </w:r>
            <w:proofErr w:type="gram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0  a</w:t>
            </w:r>
            <w:proofErr w:type="gramEnd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*</w:t>
            </w:r>
          </w:p>
          <w:p w14:paraId="7C4B1815" w14:textId="77777777" w:rsidR="00727C39" w:rsidRPr="00CF0CFE" w:rsidRDefault="00727C39" w:rsidP="00F358F4">
            <w:pPr>
              <w:ind w:firstLine="23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7DCDB" w14:textId="77777777" w:rsidR="00727C39" w:rsidRPr="00CF0CFE" w:rsidRDefault="00727C39" w:rsidP="00F358F4">
            <w:pPr>
              <w:ind w:firstLine="9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16,</w:t>
            </w:r>
            <w:proofErr w:type="gram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8  a</w:t>
            </w:r>
            <w:proofErr w:type="gramEnd"/>
          </w:p>
          <w:p w14:paraId="4510A7E2" w14:textId="77777777" w:rsidR="00727C39" w:rsidRPr="00CF0CFE" w:rsidRDefault="00727C39" w:rsidP="00F358F4">
            <w:pPr>
              <w:ind w:firstLine="9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727C39" w:rsidRPr="00CF0CFE" w14:paraId="021C85DB" w14:textId="77777777" w:rsidTr="00CF0CFE">
        <w:trPr>
          <w:trHeight w:val="30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EB9E9" w14:textId="77777777" w:rsidR="00727C39" w:rsidRPr="00CF0CFE" w:rsidRDefault="00727C39" w:rsidP="00727C39">
            <w:pPr>
              <w:spacing w:before="6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Tutup</w:t>
            </w:r>
            <w:proofErr w:type="spellEnd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ulir</w:t>
            </w:r>
            <w:proofErr w:type="spellEnd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  (</w:t>
            </w:r>
            <w:r w:rsidRPr="00CF0CF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id-ID"/>
              </w:rPr>
              <w:t>Screw cap</w:t>
            </w:r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ECD34" w14:textId="77777777" w:rsidR="00727C39" w:rsidRPr="00CF0CFE" w:rsidRDefault="00727C39" w:rsidP="00F358F4">
            <w:pPr>
              <w:spacing w:before="60"/>
              <w:ind w:firstLine="23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29,8  a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30827" w14:textId="77777777" w:rsidR="00727C39" w:rsidRPr="00CF0CFE" w:rsidRDefault="00727C39" w:rsidP="00F358F4">
            <w:pPr>
              <w:spacing w:before="60"/>
              <w:ind w:firstLine="9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17,6  a</w:t>
            </w:r>
          </w:p>
        </w:tc>
      </w:tr>
      <w:tr w:rsidR="00727C39" w:rsidRPr="00CF0CFE" w14:paraId="5955025E" w14:textId="77777777" w:rsidTr="00CF0CFE">
        <w:trPr>
          <w:trHeight w:val="18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7D331" w14:textId="77777777" w:rsidR="00727C39" w:rsidRPr="00CF0CFE" w:rsidRDefault="00727C39" w:rsidP="00727C39">
            <w:pPr>
              <w:spacing w:before="10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Plastik</w:t>
            </w:r>
            <w:proofErr w:type="spellEnd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 </w:t>
            </w:r>
            <w:r w:rsidRPr="00CF0CF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id-ID"/>
              </w:rPr>
              <w:t xml:space="preserve">wrap </w:t>
            </w:r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(</w:t>
            </w:r>
            <w:r w:rsidRPr="00CF0CF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id-ID"/>
              </w:rPr>
              <w:t>Plastic wrap</w:t>
            </w:r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DADDC" w14:textId="77777777" w:rsidR="00727C39" w:rsidRPr="00CF0CFE" w:rsidRDefault="00727C39" w:rsidP="00F358F4">
            <w:pPr>
              <w:spacing w:before="100"/>
              <w:ind w:firstLine="23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29,5  b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39E19" w14:textId="77777777" w:rsidR="00727C39" w:rsidRPr="00CF0CFE" w:rsidRDefault="00727C39" w:rsidP="00F358F4">
            <w:pPr>
              <w:spacing w:before="100"/>
              <w:ind w:firstLine="9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17,8  a</w:t>
            </w:r>
          </w:p>
        </w:tc>
      </w:tr>
      <w:tr w:rsidR="00727C39" w:rsidRPr="00CF0CFE" w14:paraId="2764FD3B" w14:textId="77777777" w:rsidTr="00CF0CFE">
        <w:trPr>
          <w:trHeight w:val="16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8AF75" w14:textId="77777777" w:rsidR="00727C39" w:rsidRPr="00CF0CFE" w:rsidRDefault="00727C39" w:rsidP="00727C39">
            <w:pPr>
              <w:spacing w:before="10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Aluminium</w:t>
            </w:r>
            <w:proofErr w:type="spellEnd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 foil </w:t>
            </w:r>
          </w:p>
          <w:p w14:paraId="587FF724" w14:textId="77777777" w:rsidR="00727C39" w:rsidRPr="00CF0CFE" w:rsidRDefault="00727C39" w:rsidP="00727C39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CF0CF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id-ID"/>
              </w:rPr>
              <w:t>Aluminum foil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8FF89" w14:textId="77777777" w:rsidR="00727C39" w:rsidRPr="00CF0CFE" w:rsidRDefault="00727C39" w:rsidP="00F358F4">
            <w:pPr>
              <w:ind w:firstLine="23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29,</w:t>
            </w:r>
            <w:proofErr w:type="gram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0  c</w:t>
            </w:r>
            <w:proofErr w:type="gramEnd"/>
          </w:p>
          <w:p w14:paraId="65B01457" w14:textId="77777777" w:rsidR="00727C39" w:rsidRPr="00CF0CFE" w:rsidRDefault="00727C39" w:rsidP="00F358F4">
            <w:pPr>
              <w:ind w:firstLine="23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94B30" w14:textId="77777777" w:rsidR="00727C39" w:rsidRPr="00CF0CFE" w:rsidRDefault="00727C39" w:rsidP="00F358F4">
            <w:pPr>
              <w:ind w:firstLine="9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10,</w:t>
            </w:r>
            <w:proofErr w:type="gram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8  b</w:t>
            </w:r>
            <w:proofErr w:type="gramEnd"/>
          </w:p>
          <w:p w14:paraId="12963467" w14:textId="77777777" w:rsidR="00727C39" w:rsidRPr="00CF0CFE" w:rsidRDefault="00727C39" w:rsidP="00F358F4">
            <w:pPr>
              <w:ind w:firstLine="9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727C39" w:rsidRPr="00CF0CFE" w14:paraId="25CEF0B0" w14:textId="77777777" w:rsidTr="00CF0CFE">
        <w:trPr>
          <w:trHeight w:val="16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3818B" w14:textId="77777777" w:rsidR="00727C39" w:rsidRPr="00CF0CFE" w:rsidRDefault="00727C39" w:rsidP="00727C39">
            <w:pPr>
              <w:spacing w:before="10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Plastik</w:t>
            </w:r>
            <w:proofErr w:type="spellEnd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tahan</w:t>
            </w:r>
            <w:proofErr w:type="spellEnd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diautoklaf</w:t>
            </w:r>
            <w:proofErr w:type="spellEnd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 </w:t>
            </w:r>
            <w:r w:rsidRPr="00CF0CF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id-ID"/>
              </w:rPr>
              <w:t>Autoclavable plastic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DABC7" w14:textId="77777777" w:rsidR="00727C39" w:rsidRPr="00CF0CFE" w:rsidRDefault="00727C39" w:rsidP="00F358F4">
            <w:pPr>
              <w:ind w:firstLine="23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29,</w:t>
            </w:r>
            <w:proofErr w:type="gram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6  ab</w:t>
            </w:r>
            <w:proofErr w:type="gramEnd"/>
          </w:p>
          <w:p w14:paraId="49D3DBEA" w14:textId="77777777" w:rsidR="00727C39" w:rsidRPr="00CF0CFE" w:rsidRDefault="00727C39" w:rsidP="00F358F4">
            <w:pPr>
              <w:ind w:firstLine="23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88C0E" w14:textId="77777777" w:rsidR="00727C39" w:rsidRPr="00CF0CFE" w:rsidRDefault="00727C39" w:rsidP="00F358F4">
            <w:pPr>
              <w:ind w:firstLine="9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17,</w:t>
            </w:r>
            <w:proofErr w:type="gram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3  a</w:t>
            </w:r>
            <w:proofErr w:type="gramEnd"/>
          </w:p>
          <w:p w14:paraId="6011CC13" w14:textId="77777777" w:rsidR="00727C39" w:rsidRPr="00CF0CFE" w:rsidRDefault="00727C39" w:rsidP="00F358F4">
            <w:pPr>
              <w:ind w:firstLine="9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727C39" w:rsidRPr="00CF0CFE" w14:paraId="6573A307" w14:textId="77777777" w:rsidTr="00CF0CFE">
        <w:trPr>
          <w:trHeight w:val="223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4461D" w14:textId="77777777" w:rsidR="00727C39" w:rsidRPr="00CF0CFE" w:rsidRDefault="00727C39" w:rsidP="00727C39">
            <w:pPr>
              <w:spacing w:before="6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Di </w:t>
            </w:r>
            <w:proofErr w:type="spell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luar</w:t>
            </w:r>
            <w:proofErr w:type="spellEnd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botol</w:t>
            </w:r>
            <w:proofErr w:type="spellEnd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 </w:t>
            </w:r>
          </w:p>
          <w:p w14:paraId="4C328686" w14:textId="77777777" w:rsidR="00727C39" w:rsidRPr="00CF0CFE" w:rsidRDefault="00727C39" w:rsidP="00727C39">
            <w:pPr>
              <w:spacing w:after="8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CF0CF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id-ID"/>
              </w:rPr>
              <w:t>Outside bottle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5FA12A" w14:textId="77777777" w:rsidR="00727C39" w:rsidRPr="00CF0CFE" w:rsidRDefault="00727C39" w:rsidP="00F358F4">
            <w:pPr>
              <w:ind w:firstLine="23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27,</w:t>
            </w:r>
            <w:proofErr w:type="gram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4  d</w:t>
            </w:r>
            <w:proofErr w:type="gramEnd"/>
          </w:p>
          <w:p w14:paraId="74B6A3F8" w14:textId="77777777" w:rsidR="00727C39" w:rsidRPr="00CF0CFE" w:rsidRDefault="00727C39" w:rsidP="00F358F4">
            <w:pPr>
              <w:ind w:firstLine="23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BD4786" w14:textId="77777777" w:rsidR="00727C39" w:rsidRPr="00CF0CFE" w:rsidRDefault="00727C39" w:rsidP="00F358F4">
            <w:pPr>
              <w:ind w:firstLine="9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19,</w:t>
            </w:r>
            <w:proofErr w:type="gramStart"/>
            <w:r w:rsidRPr="00CF0CF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4  a</w:t>
            </w:r>
            <w:proofErr w:type="gramEnd"/>
          </w:p>
          <w:p w14:paraId="016D9ED9" w14:textId="77777777" w:rsidR="00727C39" w:rsidRPr="00CF0CFE" w:rsidRDefault="00727C39" w:rsidP="00F358F4">
            <w:pPr>
              <w:ind w:firstLine="957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2042263A" w14:textId="77777777" w:rsidR="00727C39" w:rsidRPr="00A54365" w:rsidRDefault="00727C39" w:rsidP="00727C39">
      <w:pPr>
        <w:spacing w:before="80"/>
        <w:ind w:left="1267" w:hanging="1409"/>
        <w:jc w:val="both"/>
        <w:rPr>
          <w:rFonts w:ascii="Times New Roman" w:hAnsi="Times New Roman"/>
          <w:color w:val="000000"/>
          <w:sz w:val="18"/>
          <w:szCs w:val="18"/>
        </w:rPr>
      </w:pPr>
      <w:r w:rsidRPr="00A54365">
        <w:rPr>
          <w:rFonts w:ascii="Times New Roman" w:hAnsi="Times New Roman"/>
          <w:color w:val="000000"/>
          <w:sz w:val="18"/>
          <w:szCs w:val="18"/>
        </w:rPr>
        <w:t xml:space="preserve">          *) Angka </w:t>
      </w:r>
      <w:proofErr w:type="spellStart"/>
      <w:r w:rsidRPr="00A54365">
        <w:rPr>
          <w:rFonts w:ascii="Times New Roman" w:hAnsi="Times New Roman"/>
          <w:color w:val="000000"/>
          <w:sz w:val="18"/>
          <w:szCs w:val="18"/>
        </w:rPr>
        <w:t>dalam</w:t>
      </w:r>
      <w:proofErr w:type="spellEnd"/>
      <w:r w:rsidRPr="00A54365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A54365">
        <w:rPr>
          <w:rFonts w:ascii="Times New Roman" w:hAnsi="Times New Roman"/>
          <w:color w:val="000000"/>
          <w:sz w:val="18"/>
          <w:szCs w:val="18"/>
        </w:rPr>
        <w:t>kolom</w:t>
      </w:r>
      <w:proofErr w:type="spellEnd"/>
      <w:r w:rsidRPr="00A54365">
        <w:rPr>
          <w:rFonts w:ascii="Times New Roman" w:hAnsi="Times New Roman"/>
          <w:color w:val="000000"/>
          <w:sz w:val="18"/>
          <w:szCs w:val="18"/>
        </w:rPr>
        <w:t xml:space="preserve">  yang</w:t>
      </w:r>
      <w:proofErr w:type="gramEnd"/>
      <w:r w:rsidRPr="00A54365">
        <w:rPr>
          <w:rFonts w:ascii="Times New Roman" w:hAnsi="Times New Roman"/>
          <w:color w:val="000000"/>
          <w:sz w:val="18"/>
          <w:szCs w:val="18"/>
        </w:rPr>
        <w:t xml:space="preserve">  </w:t>
      </w:r>
      <w:proofErr w:type="spellStart"/>
      <w:r w:rsidRPr="00A54365">
        <w:rPr>
          <w:rFonts w:ascii="Times New Roman" w:hAnsi="Times New Roman"/>
          <w:color w:val="000000"/>
          <w:sz w:val="18"/>
          <w:szCs w:val="18"/>
        </w:rPr>
        <w:t>sama</w:t>
      </w:r>
      <w:proofErr w:type="spellEnd"/>
      <w:r w:rsidRPr="00A54365">
        <w:rPr>
          <w:rFonts w:ascii="Times New Roman" w:hAnsi="Times New Roman"/>
          <w:color w:val="000000"/>
          <w:sz w:val="18"/>
          <w:szCs w:val="18"/>
        </w:rPr>
        <w:t xml:space="preserve">  </w:t>
      </w:r>
      <w:proofErr w:type="spellStart"/>
      <w:r w:rsidRPr="00A54365">
        <w:rPr>
          <w:rFonts w:ascii="Times New Roman" w:hAnsi="Times New Roman"/>
          <w:color w:val="000000"/>
          <w:sz w:val="18"/>
          <w:szCs w:val="18"/>
        </w:rPr>
        <w:t>diikuti</w:t>
      </w:r>
      <w:proofErr w:type="spellEnd"/>
      <w:r w:rsidRPr="00A54365">
        <w:rPr>
          <w:rFonts w:ascii="Times New Roman" w:hAnsi="Times New Roman"/>
          <w:color w:val="000000"/>
          <w:sz w:val="18"/>
          <w:szCs w:val="18"/>
        </w:rPr>
        <w:t xml:space="preserve">  oleh  </w:t>
      </w:r>
      <w:proofErr w:type="spellStart"/>
      <w:r w:rsidRPr="00A54365">
        <w:rPr>
          <w:rFonts w:ascii="Times New Roman" w:hAnsi="Times New Roman"/>
          <w:color w:val="000000"/>
          <w:sz w:val="18"/>
          <w:szCs w:val="18"/>
        </w:rPr>
        <w:t>huruf</w:t>
      </w:r>
      <w:proofErr w:type="spellEnd"/>
      <w:r w:rsidRPr="00A54365">
        <w:rPr>
          <w:rFonts w:ascii="Times New Roman" w:hAnsi="Times New Roman"/>
          <w:color w:val="000000"/>
          <w:sz w:val="18"/>
          <w:szCs w:val="18"/>
        </w:rPr>
        <w:t xml:space="preserve">  yang  </w:t>
      </w:r>
      <w:proofErr w:type="spellStart"/>
      <w:r w:rsidRPr="00A54365">
        <w:rPr>
          <w:rFonts w:ascii="Times New Roman" w:hAnsi="Times New Roman"/>
          <w:color w:val="000000"/>
          <w:sz w:val="18"/>
          <w:szCs w:val="18"/>
        </w:rPr>
        <w:t>sama</w:t>
      </w:r>
      <w:proofErr w:type="spellEnd"/>
      <w:r w:rsidRPr="00A54365">
        <w:rPr>
          <w:rFonts w:ascii="Times New Roman" w:hAnsi="Times New Roman"/>
          <w:color w:val="000000"/>
          <w:sz w:val="18"/>
          <w:szCs w:val="18"/>
        </w:rPr>
        <w:t xml:space="preserve">  </w:t>
      </w:r>
      <w:proofErr w:type="spellStart"/>
      <w:r w:rsidRPr="00A54365">
        <w:rPr>
          <w:rFonts w:ascii="Times New Roman" w:hAnsi="Times New Roman"/>
          <w:color w:val="000000"/>
          <w:sz w:val="18"/>
          <w:szCs w:val="18"/>
        </w:rPr>
        <w:t>berarti</w:t>
      </w:r>
      <w:proofErr w:type="spellEnd"/>
      <w:r w:rsidRPr="00A54365">
        <w:rPr>
          <w:rFonts w:ascii="Times New Roman" w:hAnsi="Times New Roman"/>
          <w:color w:val="000000"/>
          <w:sz w:val="18"/>
          <w:szCs w:val="18"/>
        </w:rPr>
        <w:t xml:space="preserve">  </w:t>
      </w:r>
      <w:proofErr w:type="spellStart"/>
      <w:r w:rsidRPr="00A54365">
        <w:rPr>
          <w:rFonts w:ascii="Times New Roman" w:hAnsi="Times New Roman"/>
          <w:color w:val="000000"/>
          <w:sz w:val="18"/>
          <w:szCs w:val="18"/>
        </w:rPr>
        <w:t>tidak</w:t>
      </w:r>
      <w:proofErr w:type="spellEnd"/>
      <w:r w:rsidRPr="00A54365">
        <w:rPr>
          <w:rFonts w:ascii="Times New Roman" w:hAnsi="Times New Roman"/>
          <w:color w:val="000000"/>
          <w:sz w:val="18"/>
          <w:szCs w:val="18"/>
        </w:rPr>
        <w:t xml:space="preserve">  </w:t>
      </w:r>
      <w:proofErr w:type="spellStart"/>
      <w:r w:rsidRPr="00A54365">
        <w:rPr>
          <w:rFonts w:ascii="Times New Roman" w:hAnsi="Times New Roman"/>
          <w:color w:val="000000"/>
          <w:sz w:val="18"/>
          <w:szCs w:val="18"/>
        </w:rPr>
        <w:t>berbeda</w:t>
      </w:r>
      <w:proofErr w:type="spellEnd"/>
    </w:p>
    <w:p w14:paraId="24C1467B" w14:textId="77777777" w:rsidR="00727C39" w:rsidRPr="00A54365" w:rsidRDefault="00727C39" w:rsidP="00727C39">
      <w:pPr>
        <w:ind w:left="1260" w:hanging="1409"/>
        <w:jc w:val="both"/>
        <w:rPr>
          <w:rFonts w:ascii="Times New Roman" w:hAnsi="Times New Roman"/>
          <w:color w:val="000000"/>
          <w:sz w:val="18"/>
          <w:szCs w:val="18"/>
        </w:rPr>
      </w:pPr>
      <w:r w:rsidRPr="00A54365">
        <w:rPr>
          <w:rFonts w:ascii="Times New Roman" w:hAnsi="Times New Roman"/>
          <w:color w:val="000000"/>
          <w:sz w:val="18"/>
          <w:szCs w:val="18"/>
        </w:rPr>
        <w:t xml:space="preserve">              </w:t>
      </w:r>
      <w:proofErr w:type="spellStart"/>
      <w:r w:rsidRPr="00A54365">
        <w:rPr>
          <w:rFonts w:ascii="Times New Roman" w:hAnsi="Times New Roman"/>
          <w:color w:val="000000"/>
          <w:sz w:val="18"/>
          <w:szCs w:val="18"/>
        </w:rPr>
        <w:t>nyata</w:t>
      </w:r>
      <w:proofErr w:type="spellEnd"/>
      <w:r w:rsidRPr="00A54365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54365">
        <w:rPr>
          <w:rFonts w:ascii="Times New Roman" w:hAnsi="Times New Roman"/>
          <w:color w:val="000000"/>
          <w:sz w:val="18"/>
          <w:szCs w:val="18"/>
        </w:rPr>
        <w:t>menurut</w:t>
      </w:r>
      <w:proofErr w:type="spellEnd"/>
      <w:r w:rsidRPr="00A54365">
        <w:rPr>
          <w:rFonts w:ascii="Times New Roman" w:hAnsi="Times New Roman"/>
          <w:color w:val="000000"/>
          <w:sz w:val="18"/>
          <w:szCs w:val="18"/>
        </w:rPr>
        <w:t xml:space="preserve"> uji </w:t>
      </w:r>
      <w:proofErr w:type="spellStart"/>
      <w:r w:rsidRPr="00A54365">
        <w:rPr>
          <w:rFonts w:ascii="Times New Roman" w:hAnsi="Times New Roman"/>
          <w:color w:val="000000"/>
          <w:sz w:val="18"/>
          <w:szCs w:val="18"/>
        </w:rPr>
        <w:t>jarak</w:t>
      </w:r>
      <w:proofErr w:type="spellEnd"/>
      <w:r w:rsidRPr="00A54365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54365">
        <w:rPr>
          <w:rFonts w:ascii="Times New Roman" w:hAnsi="Times New Roman"/>
          <w:color w:val="000000"/>
          <w:sz w:val="18"/>
          <w:szCs w:val="18"/>
        </w:rPr>
        <w:t>berganda</w:t>
      </w:r>
      <w:proofErr w:type="spellEnd"/>
      <w:r w:rsidRPr="00A54365">
        <w:rPr>
          <w:rFonts w:ascii="Times New Roman" w:hAnsi="Times New Roman"/>
          <w:color w:val="000000"/>
          <w:sz w:val="18"/>
          <w:szCs w:val="18"/>
        </w:rPr>
        <w:t xml:space="preserve"> Duncan pada α = 0,05.</w:t>
      </w:r>
    </w:p>
    <w:p w14:paraId="25B99422" w14:textId="77777777" w:rsidR="00727C39" w:rsidRPr="00A54365" w:rsidRDefault="00727C39" w:rsidP="00727C39">
      <w:pPr>
        <w:spacing w:before="80"/>
        <w:ind w:left="1267" w:hanging="1409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A54365">
        <w:rPr>
          <w:rFonts w:ascii="Times New Roman" w:hAnsi="Times New Roman"/>
          <w:i/>
          <w:color w:val="000000"/>
          <w:sz w:val="18"/>
          <w:szCs w:val="18"/>
        </w:rPr>
        <w:t xml:space="preserve">        *</w:t>
      </w:r>
      <w:proofErr w:type="gramStart"/>
      <w:r w:rsidRPr="00A54365">
        <w:rPr>
          <w:rFonts w:ascii="Times New Roman" w:hAnsi="Times New Roman"/>
          <w:i/>
          <w:color w:val="000000"/>
          <w:sz w:val="18"/>
          <w:szCs w:val="18"/>
        </w:rPr>
        <w:t>)  Means</w:t>
      </w:r>
      <w:proofErr w:type="gramEnd"/>
      <w:r w:rsidRPr="00A54365">
        <w:rPr>
          <w:rFonts w:ascii="Times New Roman" w:hAnsi="Times New Roman"/>
          <w:i/>
          <w:color w:val="000000"/>
          <w:sz w:val="18"/>
          <w:szCs w:val="18"/>
        </w:rPr>
        <w:t xml:space="preserve"> in the same column  followed  by  the same  letters  are not significantly different</w:t>
      </w:r>
    </w:p>
    <w:p w14:paraId="7804AF25" w14:textId="72643DAD" w:rsidR="007E452F" w:rsidRPr="00B70A20" w:rsidRDefault="00727C39" w:rsidP="00B70A20">
      <w:pPr>
        <w:ind w:left="1260" w:hanging="1409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A54365">
        <w:rPr>
          <w:rFonts w:ascii="Times New Roman" w:hAnsi="Times New Roman"/>
          <w:i/>
          <w:color w:val="000000"/>
          <w:sz w:val="18"/>
          <w:szCs w:val="18"/>
        </w:rPr>
        <w:t xml:space="preserve">             according to Duncan’s multiple range test at α = 0.05.</w:t>
      </w:r>
    </w:p>
    <w:sectPr w:rsidR="007E452F" w:rsidRPr="00B70A20" w:rsidSect="00456B6A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907" w:right="1701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E083" w14:textId="77777777" w:rsidR="00C34E50" w:rsidRDefault="00C34E50">
      <w:r>
        <w:separator/>
      </w:r>
    </w:p>
  </w:endnote>
  <w:endnote w:type="continuationSeparator" w:id="0">
    <w:p w14:paraId="52E66B94" w14:textId="77777777" w:rsidR="00C34E50" w:rsidRDefault="00C3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7A54" w14:textId="77777777" w:rsidR="00CF0CFE" w:rsidRDefault="00CF0CFE" w:rsidP="00CF0CF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8EBCC3" w14:textId="77777777" w:rsidR="00CF0CFE" w:rsidRDefault="00CF0CFE" w:rsidP="00CF0C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2042" w14:textId="77777777" w:rsidR="00CF0CFE" w:rsidRDefault="00CF0CFE" w:rsidP="007B26B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EE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A1FB25" w14:textId="77777777" w:rsidR="00CF0CFE" w:rsidRDefault="00CF0CFE" w:rsidP="00CF0C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9197" w14:textId="77777777" w:rsidR="00C34E50" w:rsidRDefault="00C34E50">
      <w:r>
        <w:separator/>
      </w:r>
    </w:p>
  </w:footnote>
  <w:footnote w:type="continuationSeparator" w:id="0">
    <w:p w14:paraId="3916DBFA" w14:textId="77777777" w:rsidR="00C34E50" w:rsidRDefault="00C3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307C" w14:textId="77777777" w:rsidR="00316673" w:rsidRDefault="009D3E3A" w:rsidP="00BE110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66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F3E34E" w14:textId="77777777" w:rsidR="00316673" w:rsidRDefault="00316673" w:rsidP="00BE110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6A00" w14:textId="77777777" w:rsidR="00316673" w:rsidRDefault="00316673" w:rsidP="00BE110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60D4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F85C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8EF3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CE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04C8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90ED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9A94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18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668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0CFB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B699C"/>
    <w:multiLevelType w:val="hybridMultilevel"/>
    <w:tmpl w:val="3FEE17F0"/>
    <w:lvl w:ilvl="0" w:tplc="63E0DD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6F037D"/>
    <w:multiLevelType w:val="hybridMultilevel"/>
    <w:tmpl w:val="F54896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C5A78F2"/>
    <w:multiLevelType w:val="hybridMultilevel"/>
    <w:tmpl w:val="E59C5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1340FD"/>
    <w:multiLevelType w:val="hybridMultilevel"/>
    <w:tmpl w:val="EBB07668"/>
    <w:lvl w:ilvl="0" w:tplc="AB7C3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094543"/>
    <w:multiLevelType w:val="hybridMultilevel"/>
    <w:tmpl w:val="02860F0E"/>
    <w:lvl w:ilvl="0" w:tplc="63E0D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307EB"/>
    <w:multiLevelType w:val="hybridMultilevel"/>
    <w:tmpl w:val="722ECD8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1166F"/>
    <w:multiLevelType w:val="hybridMultilevel"/>
    <w:tmpl w:val="76CE34EC"/>
    <w:lvl w:ilvl="0" w:tplc="9E221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662649"/>
    <w:multiLevelType w:val="hybridMultilevel"/>
    <w:tmpl w:val="65B429DE"/>
    <w:lvl w:ilvl="0" w:tplc="2FC4FAF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E94041"/>
    <w:multiLevelType w:val="hybridMultilevel"/>
    <w:tmpl w:val="B952FFDC"/>
    <w:lvl w:ilvl="0" w:tplc="79B239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865E68"/>
    <w:multiLevelType w:val="hybridMultilevel"/>
    <w:tmpl w:val="13C82C64"/>
    <w:lvl w:ilvl="0" w:tplc="A32C4A1A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2C8F3495"/>
    <w:multiLevelType w:val="hybridMultilevel"/>
    <w:tmpl w:val="FDCAE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70254A"/>
    <w:multiLevelType w:val="hybridMultilevel"/>
    <w:tmpl w:val="59208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8557CC"/>
    <w:multiLevelType w:val="hybridMultilevel"/>
    <w:tmpl w:val="C2C46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0127CB"/>
    <w:multiLevelType w:val="hybridMultilevel"/>
    <w:tmpl w:val="41863C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047A3E"/>
    <w:multiLevelType w:val="hybridMultilevel"/>
    <w:tmpl w:val="03EE3548"/>
    <w:lvl w:ilvl="0" w:tplc="A79C9990">
      <w:start w:val="1"/>
      <w:numFmt w:val="decimal"/>
      <w:pStyle w:val="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7626F2"/>
    <w:multiLevelType w:val="hybridMultilevel"/>
    <w:tmpl w:val="3D3C9318"/>
    <w:lvl w:ilvl="0" w:tplc="7B6A1C56">
      <w:start w:val="2"/>
      <w:numFmt w:val="bullet"/>
      <w:lvlText w:val=""/>
      <w:lvlJc w:val="left"/>
      <w:pPr>
        <w:tabs>
          <w:tab w:val="num" w:pos="720"/>
        </w:tabs>
        <w:ind w:left="720" w:hanging="720"/>
      </w:pPr>
      <w:rPr>
        <w:rFonts w:ascii="Webdings" w:eastAsia="Times New Roman" w:hAnsi="Web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31444"/>
    <w:multiLevelType w:val="hybridMultilevel"/>
    <w:tmpl w:val="700289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74556F"/>
    <w:multiLevelType w:val="hybridMultilevel"/>
    <w:tmpl w:val="496ABD2E"/>
    <w:lvl w:ilvl="0" w:tplc="FF367E9E">
      <w:start w:val="1"/>
      <w:numFmt w:val="decimal"/>
      <w:pStyle w:val="M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1140FF"/>
    <w:multiLevelType w:val="hybridMultilevel"/>
    <w:tmpl w:val="E32ED638"/>
    <w:lvl w:ilvl="0" w:tplc="63E0D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420112">
    <w:abstractNumId w:val="20"/>
  </w:num>
  <w:num w:numId="2" w16cid:durableId="739984351">
    <w:abstractNumId w:val="17"/>
  </w:num>
  <w:num w:numId="3" w16cid:durableId="1201553900">
    <w:abstractNumId w:val="27"/>
  </w:num>
  <w:num w:numId="4" w16cid:durableId="1424643111">
    <w:abstractNumId w:val="16"/>
  </w:num>
  <w:num w:numId="5" w16cid:durableId="1186093296">
    <w:abstractNumId w:val="12"/>
  </w:num>
  <w:num w:numId="6" w16cid:durableId="797529746">
    <w:abstractNumId w:val="21"/>
  </w:num>
  <w:num w:numId="7" w16cid:durableId="1183520315">
    <w:abstractNumId w:val="23"/>
  </w:num>
  <w:num w:numId="8" w16cid:durableId="322587603">
    <w:abstractNumId w:val="11"/>
  </w:num>
  <w:num w:numId="9" w16cid:durableId="1862545732">
    <w:abstractNumId w:val="26"/>
  </w:num>
  <w:num w:numId="10" w16cid:durableId="1645429870">
    <w:abstractNumId w:val="25"/>
  </w:num>
  <w:num w:numId="11" w16cid:durableId="953907589">
    <w:abstractNumId w:val="13"/>
  </w:num>
  <w:num w:numId="12" w16cid:durableId="109513382">
    <w:abstractNumId w:val="18"/>
  </w:num>
  <w:num w:numId="13" w16cid:durableId="1031956629">
    <w:abstractNumId w:val="14"/>
  </w:num>
  <w:num w:numId="14" w16cid:durableId="1870947647">
    <w:abstractNumId w:val="28"/>
  </w:num>
  <w:num w:numId="15" w16cid:durableId="1399597612">
    <w:abstractNumId w:val="10"/>
  </w:num>
  <w:num w:numId="16" w16cid:durableId="2116516814">
    <w:abstractNumId w:val="24"/>
  </w:num>
  <w:num w:numId="17" w16cid:durableId="476919403">
    <w:abstractNumId w:val="9"/>
  </w:num>
  <w:num w:numId="18" w16cid:durableId="163329233">
    <w:abstractNumId w:val="7"/>
  </w:num>
  <w:num w:numId="19" w16cid:durableId="1533499816">
    <w:abstractNumId w:val="6"/>
  </w:num>
  <w:num w:numId="20" w16cid:durableId="1125123466">
    <w:abstractNumId w:val="5"/>
  </w:num>
  <w:num w:numId="21" w16cid:durableId="1063483356">
    <w:abstractNumId w:val="4"/>
  </w:num>
  <w:num w:numId="22" w16cid:durableId="473448028">
    <w:abstractNumId w:val="8"/>
  </w:num>
  <w:num w:numId="23" w16cid:durableId="2098867921">
    <w:abstractNumId w:val="3"/>
  </w:num>
  <w:num w:numId="24" w16cid:durableId="515464836">
    <w:abstractNumId w:val="2"/>
  </w:num>
  <w:num w:numId="25" w16cid:durableId="1963076158">
    <w:abstractNumId w:val="1"/>
  </w:num>
  <w:num w:numId="26" w16cid:durableId="507864288">
    <w:abstractNumId w:val="0"/>
  </w:num>
  <w:num w:numId="27" w16cid:durableId="15579292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2165260">
    <w:abstractNumId w:val="15"/>
  </w:num>
  <w:num w:numId="29" w16cid:durableId="7650036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41B"/>
    <w:rsid w:val="00003F62"/>
    <w:rsid w:val="00023EFD"/>
    <w:rsid w:val="00030178"/>
    <w:rsid w:val="0003361E"/>
    <w:rsid w:val="00034AA3"/>
    <w:rsid w:val="00040191"/>
    <w:rsid w:val="000462F8"/>
    <w:rsid w:val="000509F1"/>
    <w:rsid w:val="00055B69"/>
    <w:rsid w:val="00056635"/>
    <w:rsid w:val="00071B7C"/>
    <w:rsid w:val="000736E3"/>
    <w:rsid w:val="00073FCD"/>
    <w:rsid w:val="00095AC5"/>
    <w:rsid w:val="00095E1F"/>
    <w:rsid w:val="000A48A0"/>
    <w:rsid w:val="000B0AA0"/>
    <w:rsid w:val="000B2188"/>
    <w:rsid w:val="000C1E9B"/>
    <w:rsid w:val="000C27C6"/>
    <w:rsid w:val="000C30EC"/>
    <w:rsid w:val="000D2425"/>
    <w:rsid w:val="000D4C8B"/>
    <w:rsid w:val="000E0CC9"/>
    <w:rsid w:val="000E13CD"/>
    <w:rsid w:val="000E552F"/>
    <w:rsid w:val="000E5E73"/>
    <w:rsid w:val="000F1280"/>
    <w:rsid w:val="000F254A"/>
    <w:rsid w:val="001075C9"/>
    <w:rsid w:val="00110639"/>
    <w:rsid w:val="00117E5D"/>
    <w:rsid w:val="0012208B"/>
    <w:rsid w:val="001341CA"/>
    <w:rsid w:val="00136413"/>
    <w:rsid w:val="00140211"/>
    <w:rsid w:val="00141DEE"/>
    <w:rsid w:val="00145D6C"/>
    <w:rsid w:val="00152C82"/>
    <w:rsid w:val="00154E0F"/>
    <w:rsid w:val="001554B2"/>
    <w:rsid w:val="001556E6"/>
    <w:rsid w:val="00156FBD"/>
    <w:rsid w:val="00163585"/>
    <w:rsid w:val="00181DC9"/>
    <w:rsid w:val="00186CD7"/>
    <w:rsid w:val="00193FAB"/>
    <w:rsid w:val="001A578C"/>
    <w:rsid w:val="001A5CB6"/>
    <w:rsid w:val="001A6788"/>
    <w:rsid w:val="001B3901"/>
    <w:rsid w:val="001B4472"/>
    <w:rsid w:val="001C0A64"/>
    <w:rsid w:val="001C311B"/>
    <w:rsid w:val="001C3B41"/>
    <w:rsid w:val="001C496F"/>
    <w:rsid w:val="001C6138"/>
    <w:rsid w:val="001D0A53"/>
    <w:rsid w:val="001E16B0"/>
    <w:rsid w:val="001E1F27"/>
    <w:rsid w:val="001F0515"/>
    <w:rsid w:val="001F6493"/>
    <w:rsid w:val="00200D8E"/>
    <w:rsid w:val="0020539C"/>
    <w:rsid w:val="00205DF7"/>
    <w:rsid w:val="00212910"/>
    <w:rsid w:val="00213E60"/>
    <w:rsid w:val="0021467B"/>
    <w:rsid w:val="00221B45"/>
    <w:rsid w:val="0022337A"/>
    <w:rsid w:val="00226EB9"/>
    <w:rsid w:val="00243B9D"/>
    <w:rsid w:val="00255EEC"/>
    <w:rsid w:val="00263C11"/>
    <w:rsid w:val="00267591"/>
    <w:rsid w:val="00271C8B"/>
    <w:rsid w:val="002834E8"/>
    <w:rsid w:val="0028521A"/>
    <w:rsid w:val="00286F05"/>
    <w:rsid w:val="00295DAF"/>
    <w:rsid w:val="002A5D12"/>
    <w:rsid w:val="002B3152"/>
    <w:rsid w:val="002C1846"/>
    <w:rsid w:val="002C1D02"/>
    <w:rsid w:val="002C4759"/>
    <w:rsid w:val="002C595B"/>
    <w:rsid w:val="002D51C0"/>
    <w:rsid w:val="002E1E23"/>
    <w:rsid w:val="002E28EF"/>
    <w:rsid w:val="002F0D77"/>
    <w:rsid w:val="00301C91"/>
    <w:rsid w:val="00302891"/>
    <w:rsid w:val="00303890"/>
    <w:rsid w:val="0030417E"/>
    <w:rsid w:val="003140CB"/>
    <w:rsid w:val="00316673"/>
    <w:rsid w:val="003172A0"/>
    <w:rsid w:val="00320BDE"/>
    <w:rsid w:val="00331B9E"/>
    <w:rsid w:val="00332DCA"/>
    <w:rsid w:val="00335DA1"/>
    <w:rsid w:val="00340EAE"/>
    <w:rsid w:val="0034113F"/>
    <w:rsid w:val="003453E2"/>
    <w:rsid w:val="00345A1F"/>
    <w:rsid w:val="00357FF0"/>
    <w:rsid w:val="00362408"/>
    <w:rsid w:val="00366072"/>
    <w:rsid w:val="003668AC"/>
    <w:rsid w:val="003733AE"/>
    <w:rsid w:val="00373CA3"/>
    <w:rsid w:val="0038382F"/>
    <w:rsid w:val="00385FF0"/>
    <w:rsid w:val="003878D9"/>
    <w:rsid w:val="003933AE"/>
    <w:rsid w:val="003969BA"/>
    <w:rsid w:val="003A054E"/>
    <w:rsid w:val="003A4EC7"/>
    <w:rsid w:val="003B58DF"/>
    <w:rsid w:val="003B5C86"/>
    <w:rsid w:val="003C0202"/>
    <w:rsid w:val="003C0CDD"/>
    <w:rsid w:val="003C4587"/>
    <w:rsid w:val="003C61CD"/>
    <w:rsid w:val="003D2E45"/>
    <w:rsid w:val="003E1F8B"/>
    <w:rsid w:val="003E3A5E"/>
    <w:rsid w:val="003E75CB"/>
    <w:rsid w:val="003F4F6C"/>
    <w:rsid w:val="003F7F66"/>
    <w:rsid w:val="00407E45"/>
    <w:rsid w:val="00414EB3"/>
    <w:rsid w:val="00415DDF"/>
    <w:rsid w:val="00417156"/>
    <w:rsid w:val="00422090"/>
    <w:rsid w:val="00427AB3"/>
    <w:rsid w:val="00432192"/>
    <w:rsid w:val="00433D0F"/>
    <w:rsid w:val="00433EE0"/>
    <w:rsid w:val="00436368"/>
    <w:rsid w:val="0043718E"/>
    <w:rsid w:val="00445311"/>
    <w:rsid w:val="004472C7"/>
    <w:rsid w:val="00447A3C"/>
    <w:rsid w:val="00453868"/>
    <w:rsid w:val="00454D2E"/>
    <w:rsid w:val="0045535B"/>
    <w:rsid w:val="00456B6A"/>
    <w:rsid w:val="00465006"/>
    <w:rsid w:val="00465AA6"/>
    <w:rsid w:val="00475B4A"/>
    <w:rsid w:val="0047755D"/>
    <w:rsid w:val="004824D6"/>
    <w:rsid w:val="0048760F"/>
    <w:rsid w:val="004910E1"/>
    <w:rsid w:val="00497BC0"/>
    <w:rsid w:val="004A0DEA"/>
    <w:rsid w:val="004A464E"/>
    <w:rsid w:val="004A7992"/>
    <w:rsid w:val="004B1DC7"/>
    <w:rsid w:val="004B2AE7"/>
    <w:rsid w:val="004B4EE6"/>
    <w:rsid w:val="004B5C9B"/>
    <w:rsid w:val="004B7F5D"/>
    <w:rsid w:val="004C244C"/>
    <w:rsid w:val="004C5938"/>
    <w:rsid w:val="004C6D3F"/>
    <w:rsid w:val="004D16AE"/>
    <w:rsid w:val="004D45E3"/>
    <w:rsid w:val="004D75C8"/>
    <w:rsid w:val="004E563E"/>
    <w:rsid w:val="004E73A8"/>
    <w:rsid w:val="004F218E"/>
    <w:rsid w:val="004F3B33"/>
    <w:rsid w:val="005071BD"/>
    <w:rsid w:val="0051434B"/>
    <w:rsid w:val="00517B26"/>
    <w:rsid w:val="005210E7"/>
    <w:rsid w:val="005273FB"/>
    <w:rsid w:val="005301FA"/>
    <w:rsid w:val="005352BB"/>
    <w:rsid w:val="00540A08"/>
    <w:rsid w:val="00540DD5"/>
    <w:rsid w:val="00542233"/>
    <w:rsid w:val="00546B93"/>
    <w:rsid w:val="005477B0"/>
    <w:rsid w:val="00547AAE"/>
    <w:rsid w:val="00553E98"/>
    <w:rsid w:val="0056014C"/>
    <w:rsid w:val="005733BB"/>
    <w:rsid w:val="00576CBF"/>
    <w:rsid w:val="0057764C"/>
    <w:rsid w:val="00581798"/>
    <w:rsid w:val="00592E79"/>
    <w:rsid w:val="0059346C"/>
    <w:rsid w:val="005960EF"/>
    <w:rsid w:val="00597A55"/>
    <w:rsid w:val="005A1C83"/>
    <w:rsid w:val="005B56C4"/>
    <w:rsid w:val="005B63C8"/>
    <w:rsid w:val="005C4D86"/>
    <w:rsid w:val="005C7D47"/>
    <w:rsid w:val="005D1192"/>
    <w:rsid w:val="005E10CC"/>
    <w:rsid w:val="005E2E7E"/>
    <w:rsid w:val="005E5265"/>
    <w:rsid w:val="005F273D"/>
    <w:rsid w:val="005F4F88"/>
    <w:rsid w:val="005F5131"/>
    <w:rsid w:val="005F5315"/>
    <w:rsid w:val="005F7B47"/>
    <w:rsid w:val="00601F14"/>
    <w:rsid w:val="00603DA9"/>
    <w:rsid w:val="00611E82"/>
    <w:rsid w:val="00620A9C"/>
    <w:rsid w:val="0064315D"/>
    <w:rsid w:val="00644349"/>
    <w:rsid w:val="00645084"/>
    <w:rsid w:val="00645975"/>
    <w:rsid w:val="00647734"/>
    <w:rsid w:val="006530D7"/>
    <w:rsid w:val="00654826"/>
    <w:rsid w:val="0065538C"/>
    <w:rsid w:val="006608A0"/>
    <w:rsid w:val="006640B8"/>
    <w:rsid w:val="006717BD"/>
    <w:rsid w:val="00675A5E"/>
    <w:rsid w:val="00676542"/>
    <w:rsid w:val="00682A9F"/>
    <w:rsid w:val="006851D0"/>
    <w:rsid w:val="00687055"/>
    <w:rsid w:val="006873A6"/>
    <w:rsid w:val="00690E5F"/>
    <w:rsid w:val="00690EBB"/>
    <w:rsid w:val="00691708"/>
    <w:rsid w:val="00692534"/>
    <w:rsid w:val="00694657"/>
    <w:rsid w:val="0069539D"/>
    <w:rsid w:val="00696AB7"/>
    <w:rsid w:val="006A1FAF"/>
    <w:rsid w:val="006A3D7A"/>
    <w:rsid w:val="006B1206"/>
    <w:rsid w:val="006B494C"/>
    <w:rsid w:val="006C2539"/>
    <w:rsid w:val="006C4907"/>
    <w:rsid w:val="006C543C"/>
    <w:rsid w:val="006D77BA"/>
    <w:rsid w:val="006E0A20"/>
    <w:rsid w:val="006E79E1"/>
    <w:rsid w:val="006F0769"/>
    <w:rsid w:val="006F2950"/>
    <w:rsid w:val="006F69F2"/>
    <w:rsid w:val="007021C1"/>
    <w:rsid w:val="00703BAB"/>
    <w:rsid w:val="00707D8D"/>
    <w:rsid w:val="007120FE"/>
    <w:rsid w:val="00712D3C"/>
    <w:rsid w:val="007227D6"/>
    <w:rsid w:val="0072403C"/>
    <w:rsid w:val="00726E24"/>
    <w:rsid w:val="007274B4"/>
    <w:rsid w:val="00727C39"/>
    <w:rsid w:val="00733F64"/>
    <w:rsid w:val="007449B4"/>
    <w:rsid w:val="00747420"/>
    <w:rsid w:val="007505A3"/>
    <w:rsid w:val="007522BC"/>
    <w:rsid w:val="007550A0"/>
    <w:rsid w:val="0076020E"/>
    <w:rsid w:val="00764260"/>
    <w:rsid w:val="007646ED"/>
    <w:rsid w:val="00765B92"/>
    <w:rsid w:val="0076650F"/>
    <w:rsid w:val="00767713"/>
    <w:rsid w:val="00771C4D"/>
    <w:rsid w:val="007734A0"/>
    <w:rsid w:val="007776E2"/>
    <w:rsid w:val="00780A86"/>
    <w:rsid w:val="0078168C"/>
    <w:rsid w:val="007871AE"/>
    <w:rsid w:val="00787CAA"/>
    <w:rsid w:val="00792515"/>
    <w:rsid w:val="00793064"/>
    <w:rsid w:val="00796E36"/>
    <w:rsid w:val="007B2666"/>
    <w:rsid w:val="007C0DB6"/>
    <w:rsid w:val="007C7EE6"/>
    <w:rsid w:val="007D009A"/>
    <w:rsid w:val="007D24A4"/>
    <w:rsid w:val="007D5AAE"/>
    <w:rsid w:val="007D7D03"/>
    <w:rsid w:val="007E452F"/>
    <w:rsid w:val="007E4E1F"/>
    <w:rsid w:val="007E5D0E"/>
    <w:rsid w:val="007E7C68"/>
    <w:rsid w:val="007F38F6"/>
    <w:rsid w:val="007F4619"/>
    <w:rsid w:val="00803A88"/>
    <w:rsid w:val="00804617"/>
    <w:rsid w:val="008053F3"/>
    <w:rsid w:val="008058BA"/>
    <w:rsid w:val="008059E6"/>
    <w:rsid w:val="00807F82"/>
    <w:rsid w:val="00811E3E"/>
    <w:rsid w:val="00814657"/>
    <w:rsid w:val="0081708B"/>
    <w:rsid w:val="00823953"/>
    <w:rsid w:val="0082765E"/>
    <w:rsid w:val="00831B40"/>
    <w:rsid w:val="00834FD0"/>
    <w:rsid w:val="0084001B"/>
    <w:rsid w:val="00851F98"/>
    <w:rsid w:val="00853044"/>
    <w:rsid w:val="008609EF"/>
    <w:rsid w:val="00861C4D"/>
    <w:rsid w:val="0086266B"/>
    <w:rsid w:val="0086654B"/>
    <w:rsid w:val="00866D92"/>
    <w:rsid w:val="00873EC1"/>
    <w:rsid w:val="00880F24"/>
    <w:rsid w:val="00887746"/>
    <w:rsid w:val="00891262"/>
    <w:rsid w:val="00893745"/>
    <w:rsid w:val="00895BD3"/>
    <w:rsid w:val="00895F79"/>
    <w:rsid w:val="0089631E"/>
    <w:rsid w:val="008A366C"/>
    <w:rsid w:val="008A4964"/>
    <w:rsid w:val="008A676F"/>
    <w:rsid w:val="008B3CDC"/>
    <w:rsid w:val="008B7477"/>
    <w:rsid w:val="008C71AA"/>
    <w:rsid w:val="008D055F"/>
    <w:rsid w:val="008D065A"/>
    <w:rsid w:val="008E5290"/>
    <w:rsid w:val="008E68E5"/>
    <w:rsid w:val="008F4C96"/>
    <w:rsid w:val="00902B2F"/>
    <w:rsid w:val="00902F76"/>
    <w:rsid w:val="009059BD"/>
    <w:rsid w:val="00913A0B"/>
    <w:rsid w:val="00922F79"/>
    <w:rsid w:val="0092383B"/>
    <w:rsid w:val="009249C0"/>
    <w:rsid w:val="0092754C"/>
    <w:rsid w:val="00931BE3"/>
    <w:rsid w:val="00935D9F"/>
    <w:rsid w:val="009365E2"/>
    <w:rsid w:val="00945986"/>
    <w:rsid w:val="00950AA5"/>
    <w:rsid w:val="00957F63"/>
    <w:rsid w:val="009621C6"/>
    <w:rsid w:val="00964C5F"/>
    <w:rsid w:val="009700D8"/>
    <w:rsid w:val="00971F42"/>
    <w:rsid w:val="00977C52"/>
    <w:rsid w:val="00984C8E"/>
    <w:rsid w:val="0099626F"/>
    <w:rsid w:val="00997A1C"/>
    <w:rsid w:val="009B3D3B"/>
    <w:rsid w:val="009B5DF5"/>
    <w:rsid w:val="009B7762"/>
    <w:rsid w:val="009C04EB"/>
    <w:rsid w:val="009D224A"/>
    <w:rsid w:val="009D3E3A"/>
    <w:rsid w:val="009E5034"/>
    <w:rsid w:val="009E6E84"/>
    <w:rsid w:val="009E7B42"/>
    <w:rsid w:val="009F039A"/>
    <w:rsid w:val="009F05E0"/>
    <w:rsid w:val="009F2352"/>
    <w:rsid w:val="009F5B36"/>
    <w:rsid w:val="009F60DC"/>
    <w:rsid w:val="009F6CAA"/>
    <w:rsid w:val="00A03505"/>
    <w:rsid w:val="00A14725"/>
    <w:rsid w:val="00A14BFC"/>
    <w:rsid w:val="00A15DAD"/>
    <w:rsid w:val="00A16614"/>
    <w:rsid w:val="00A17281"/>
    <w:rsid w:val="00A20040"/>
    <w:rsid w:val="00A26F18"/>
    <w:rsid w:val="00A361DA"/>
    <w:rsid w:val="00A42819"/>
    <w:rsid w:val="00A53F89"/>
    <w:rsid w:val="00A54041"/>
    <w:rsid w:val="00A568F4"/>
    <w:rsid w:val="00A726E2"/>
    <w:rsid w:val="00A749C8"/>
    <w:rsid w:val="00A74EBC"/>
    <w:rsid w:val="00A769D8"/>
    <w:rsid w:val="00A80F4D"/>
    <w:rsid w:val="00A8481E"/>
    <w:rsid w:val="00A8592E"/>
    <w:rsid w:val="00A868CF"/>
    <w:rsid w:val="00A87ADC"/>
    <w:rsid w:val="00A91510"/>
    <w:rsid w:val="00AA29C7"/>
    <w:rsid w:val="00AA541B"/>
    <w:rsid w:val="00AB192B"/>
    <w:rsid w:val="00AB24D5"/>
    <w:rsid w:val="00AB3037"/>
    <w:rsid w:val="00AB5D58"/>
    <w:rsid w:val="00AB7CA0"/>
    <w:rsid w:val="00AB7E05"/>
    <w:rsid w:val="00AC0481"/>
    <w:rsid w:val="00AC7693"/>
    <w:rsid w:val="00AD283D"/>
    <w:rsid w:val="00AD5BBA"/>
    <w:rsid w:val="00AD5FF7"/>
    <w:rsid w:val="00AE15D1"/>
    <w:rsid w:val="00AE16A1"/>
    <w:rsid w:val="00AE4D75"/>
    <w:rsid w:val="00AF2173"/>
    <w:rsid w:val="00AF6537"/>
    <w:rsid w:val="00B033B8"/>
    <w:rsid w:val="00B05D1D"/>
    <w:rsid w:val="00B10FDE"/>
    <w:rsid w:val="00B1103E"/>
    <w:rsid w:val="00B208AC"/>
    <w:rsid w:val="00B321D7"/>
    <w:rsid w:val="00B35C73"/>
    <w:rsid w:val="00B37557"/>
    <w:rsid w:val="00B46625"/>
    <w:rsid w:val="00B502FB"/>
    <w:rsid w:val="00B53C2A"/>
    <w:rsid w:val="00B7045E"/>
    <w:rsid w:val="00B70A20"/>
    <w:rsid w:val="00B71143"/>
    <w:rsid w:val="00B8156D"/>
    <w:rsid w:val="00B82A84"/>
    <w:rsid w:val="00B934A5"/>
    <w:rsid w:val="00BA1907"/>
    <w:rsid w:val="00BA1F3B"/>
    <w:rsid w:val="00BA3EF5"/>
    <w:rsid w:val="00BA5382"/>
    <w:rsid w:val="00BB081A"/>
    <w:rsid w:val="00BB1BEF"/>
    <w:rsid w:val="00BB1E2A"/>
    <w:rsid w:val="00BB6312"/>
    <w:rsid w:val="00BB7D49"/>
    <w:rsid w:val="00BC71ED"/>
    <w:rsid w:val="00BE1107"/>
    <w:rsid w:val="00BE2D38"/>
    <w:rsid w:val="00BE5005"/>
    <w:rsid w:val="00BE7E8D"/>
    <w:rsid w:val="00BF215D"/>
    <w:rsid w:val="00BF3C20"/>
    <w:rsid w:val="00BF4370"/>
    <w:rsid w:val="00BF6A78"/>
    <w:rsid w:val="00C0632D"/>
    <w:rsid w:val="00C14449"/>
    <w:rsid w:val="00C1693C"/>
    <w:rsid w:val="00C20840"/>
    <w:rsid w:val="00C223DB"/>
    <w:rsid w:val="00C235C1"/>
    <w:rsid w:val="00C23D48"/>
    <w:rsid w:val="00C23F1C"/>
    <w:rsid w:val="00C241B7"/>
    <w:rsid w:val="00C27B92"/>
    <w:rsid w:val="00C31EBF"/>
    <w:rsid w:val="00C32B29"/>
    <w:rsid w:val="00C34E50"/>
    <w:rsid w:val="00C3797B"/>
    <w:rsid w:val="00C4370D"/>
    <w:rsid w:val="00C4421A"/>
    <w:rsid w:val="00C44F62"/>
    <w:rsid w:val="00C564FD"/>
    <w:rsid w:val="00C648C0"/>
    <w:rsid w:val="00C77027"/>
    <w:rsid w:val="00C77EC2"/>
    <w:rsid w:val="00C809A4"/>
    <w:rsid w:val="00C82576"/>
    <w:rsid w:val="00C85B9C"/>
    <w:rsid w:val="00C9701F"/>
    <w:rsid w:val="00CA08F2"/>
    <w:rsid w:val="00CA1887"/>
    <w:rsid w:val="00CA1CC3"/>
    <w:rsid w:val="00CA7D72"/>
    <w:rsid w:val="00CB2F48"/>
    <w:rsid w:val="00CC1DB7"/>
    <w:rsid w:val="00CC5CA8"/>
    <w:rsid w:val="00CC6AF7"/>
    <w:rsid w:val="00CD162B"/>
    <w:rsid w:val="00CD5F31"/>
    <w:rsid w:val="00CE0F5F"/>
    <w:rsid w:val="00CE35A4"/>
    <w:rsid w:val="00CE42D3"/>
    <w:rsid w:val="00CE4F55"/>
    <w:rsid w:val="00CE564C"/>
    <w:rsid w:val="00CE64E3"/>
    <w:rsid w:val="00CF0AF7"/>
    <w:rsid w:val="00CF0CFE"/>
    <w:rsid w:val="00CF1F7B"/>
    <w:rsid w:val="00CF58D4"/>
    <w:rsid w:val="00D020D5"/>
    <w:rsid w:val="00D02F02"/>
    <w:rsid w:val="00D0522D"/>
    <w:rsid w:val="00D070FA"/>
    <w:rsid w:val="00D14E6A"/>
    <w:rsid w:val="00D16D6C"/>
    <w:rsid w:val="00D226B8"/>
    <w:rsid w:val="00D23511"/>
    <w:rsid w:val="00D25C23"/>
    <w:rsid w:val="00D33CA8"/>
    <w:rsid w:val="00D34D0C"/>
    <w:rsid w:val="00D36E0F"/>
    <w:rsid w:val="00D41F0F"/>
    <w:rsid w:val="00D429AD"/>
    <w:rsid w:val="00D44A41"/>
    <w:rsid w:val="00D502DE"/>
    <w:rsid w:val="00D54AA9"/>
    <w:rsid w:val="00D615BC"/>
    <w:rsid w:val="00D61B95"/>
    <w:rsid w:val="00D63747"/>
    <w:rsid w:val="00D66C0B"/>
    <w:rsid w:val="00D73B66"/>
    <w:rsid w:val="00D74805"/>
    <w:rsid w:val="00D750B4"/>
    <w:rsid w:val="00D75917"/>
    <w:rsid w:val="00D82730"/>
    <w:rsid w:val="00D83D24"/>
    <w:rsid w:val="00D84E17"/>
    <w:rsid w:val="00D90001"/>
    <w:rsid w:val="00D902D1"/>
    <w:rsid w:val="00D9169A"/>
    <w:rsid w:val="00D948FF"/>
    <w:rsid w:val="00D9514E"/>
    <w:rsid w:val="00D97A3D"/>
    <w:rsid w:val="00D97FBC"/>
    <w:rsid w:val="00DA2823"/>
    <w:rsid w:val="00DA63A5"/>
    <w:rsid w:val="00DB6217"/>
    <w:rsid w:val="00DB7D31"/>
    <w:rsid w:val="00DD05FB"/>
    <w:rsid w:val="00DD0E54"/>
    <w:rsid w:val="00DD7920"/>
    <w:rsid w:val="00DE0CA8"/>
    <w:rsid w:val="00DE3425"/>
    <w:rsid w:val="00DE355F"/>
    <w:rsid w:val="00DF3D30"/>
    <w:rsid w:val="00DF4600"/>
    <w:rsid w:val="00DF5839"/>
    <w:rsid w:val="00DF5EAA"/>
    <w:rsid w:val="00DF6A64"/>
    <w:rsid w:val="00E00BC7"/>
    <w:rsid w:val="00E053AF"/>
    <w:rsid w:val="00E10B69"/>
    <w:rsid w:val="00E13BEC"/>
    <w:rsid w:val="00E22A94"/>
    <w:rsid w:val="00E25597"/>
    <w:rsid w:val="00E32AD3"/>
    <w:rsid w:val="00E34E68"/>
    <w:rsid w:val="00E425DD"/>
    <w:rsid w:val="00E44897"/>
    <w:rsid w:val="00E44CA6"/>
    <w:rsid w:val="00E45A7E"/>
    <w:rsid w:val="00E464BC"/>
    <w:rsid w:val="00E46DB6"/>
    <w:rsid w:val="00E5026A"/>
    <w:rsid w:val="00E506C1"/>
    <w:rsid w:val="00E50AB9"/>
    <w:rsid w:val="00E515F0"/>
    <w:rsid w:val="00E6300E"/>
    <w:rsid w:val="00E70FC2"/>
    <w:rsid w:val="00E81CF4"/>
    <w:rsid w:val="00E821FF"/>
    <w:rsid w:val="00E846D9"/>
    <w:rsid w:val="00E849ED"/>
    <w:rsid w:val="00E91092"/>
    <w:rsid w:val="00E9165E"/>
    <w:rsid w:val="00EA4DE2"/>
    <w:rsid w:val="00EA7188"/>
    <w:rsid w:val="00EB0EA8"/>
    <w:rsid w:val="00EB31AC"/>
    <w:rsid w:val="00EC4529"/>
    <w:rsid w:val="00EC5C52"/>
    <w:rsid w:val="00EC69CF"/>
    <w:rsid w:val="00ED27B7"/>
    <w:rsid w:val="00ED2846"/>
    <w:rsid w:val="00ED455E"/>
    <w:rsid w:val="00EE1E01"/>
    <w:rsid w:val="00EE66FF"/>
    <w:rsid w:val="00EE70D7"/>
    <w:rsid w:val="00EF0DF0"/>
    <w:rsid w:val="00EF1D66"/>
    <w:rsid w:val="00F015B8"/>
    <w:rsid w:val="00F05530"/>
    <w:rsid w:val="00F07705"/>
    <w:rsid w:val="00F110CD"/>
    <w:rsid w:val="00F11149"/>
    <w:rsid w:val="00F12602"/>
    <w:rsid w:val="00F154E3"/>
    <w:rsid w:val="00F1603E"/>
    <w:rsid w:val="00F203BC"/>
    <w:rsid w:val="00F33CA1"/>
    <w:rsid w:val="00F3613D"/>
    <w:rsid w:val="00F40562"/>
    <w:rsid w:val="00F44778"/>
    <w:rsid w:val="00F628F9"/>
    <w:rsid w:val="00F62B5B"/>
    <w:rsid w:val="00F66887"/>
    <w:rsid w:val="00F765BD"/>
    <w:rsid w:val="00F8406D"/>
    <w:rsid w:val="00F921D2"/>
    <w:rsid w:val="00FA0964"/>
    <w:rsid w:val="00FA276A"/>
    <w:rsid w:val="00FA3273"/>
    <w:rsid w:val="00FA43B9"/>
    <w:rsid w:val="00FA60CD"/>
    <w:rsid w:val="00FB084E"/>
    <w:rsid w:val="00FB2291"/>
    <w:rsid w:val="00FC05CF"/>
    <w:rsid w:val="00FC25FC"/>
    <w:rsid w:val="00FC3C07"/>
    <w:rsid w:val="00FC447D"/>
    <w:rsid w:val="00FC60C2"/>
    <w:rsid w:val="00FD0AB1"/>
    <w:rsid w:val="00FD7BF6"/>
    <w:rsid w:val="00FF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BC0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zh-TW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5A4"/>
    <w:rPr>
      <w:rFonts w:ascii="Century" w:hAnsi="Century"/>
      <w:kern w:val="2"/>
      <w:sz w:val="21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0">
    <w:name w:val="t"/>
    <w:basedOn w:val="BodyTextIndent2"/>
    <w:rsid w:val="007550A0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1588" w:hanging="1588"/>
      <w:jc w:val="both"/>
    </w:pPr>
    <w:rPr>
      <w:rFonts w:ascii="Times New Roman" w:hAnsi="Times New Roman"/>
      <w:kern w:val="0"/>
      <w:sz w:val="24"/>
    </w:rPr>
  </w:style>
  <w:style w:type="character" w:styleId="Hyperlink">
    <w:name w:val="Hyperlink"/>
    <w:basedOn w:val="DefaultParagraphFont"/>
    <w:rsid w:val="007550A0"/>
    <w:rPr>
      <w:color w:val="0000FF"/>
      <w:u w:val="single"/>
    </w:rPr>
  </w:style>
  <w:style w:type="paragraph" w:styleId="BodyTextIndent2">
    <w:name w:val="Body Text Indent 2"/>
    <w:basedOn w:val="Normal"/>
    <w:rsid w:val="007550A0"/>
    <w:pPr>
      <w:spacing w:after="120" w:line="480" w:lineRule="auto"/>
      <w:ind w:left="360"/>
    </w:pPr>
  </w:style>
  <w:style w:type="paragraph" w:styleId="NormalWeb">
    <w:name w:val="Normal (Web)"/>
    <w:basedOn w:val="Normal"/>
    <w:uiPriority w:val="99"/>
    <w:rsid w:val="0034113F"/>
    <w:pPr>
      <w:spacing w:before="100" w:beforeAutospacing="1" w:after="100" w:afterAutospacing="1"/>
    </w:pPr>
    <w:rPr>
      <w:rFonts w:ascii="Times New Roman" w:hAnsi="Times New Roman"/>
      <w:kern w:val="0"/>
      <w:sz w:val="24"/>
    </w:rPr>
  </w:style>
  <w:style w:type="paragraph" w:customStyle="1" w:styleId="Style1">
    <w:name w:val="Style1"/>
    <w:basedOn w:val="BodyText"/>
    <w:rsid w:val="003D2E4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kern w:val="0"/>
      <w:sz w:val="24"/>
    </w:rPr>
  </w:style>
  <w:style w:type="paragraph" w:styleId="BodyText">
    <w:name w:val="Body Text"/>
    <w:basedOn w:val="Normal"/>
    <w:rsid w:val="003D2E45"/>
    <w:pPr>
      <w:spacing w:after="120"/>
    </w:pPr>
  </w:style>
  <w:style w:type="paragraph" w:customStyle="1" w:styleId="M">
    <w:name w:val="M"/>
    <w:basedOn w:val="Normal"/>
    <w:rsid w:val="00C9701F"/>
    <w:pPr>
      <w:widowControl w:val="0"/>
      <w:numPr>
        <w:numId w:val="3"/>
      </w:numPr>
      <w:tabs>
        <w:tab w:val="left" w:pos="404"/>
      </w:tabs>
      <w:spacing w:line="360" w:lineRule="auto"/>
      <w:jc w:val="both"/>
    </w:pPr>
    <w:rPr>
      <w:rFonts w:ascii="Arial" w:eastAsia="MS Mincho" w:hAnsi="Arial" w:cs="Arial"/>
      <w:sz w:val="24"/>
      <w:lang w:eastAsia="ja-JP"/>
    </w:rPr>
  </w:style>
  <w:style w:type="table" w:styleId="TableGrid">
    <w:name w:val="Table Grid"/>
    <w:basedOn w:val="TableNormal"/>
    <w:rsid w:val="004A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001B"/>
    <w:rPr>
      <w:b/>
      <w:bCs/>
    </w:rPr>
  </w:style>
  <w:style w:type="paragraph" w:styleId="Header">
    <w:name w:val="header"/>
    <w:basedOn w:val="Normal"/>
    <w:rsid w:val="009621C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9621C6"/>
  </w:style>
  <w:style w:type="paragraph" w:customStyle="1" w:styleId="T">
    <w:name w:val="T"/>
    <w:basedOn w:val="Normal"/>
    <w:rsid w:val="00A769D8"/>
    <w:pPr>
      <w:widowControl w:val="0"/>
      <w:numPr>
        <w:numId w:val="16"/>
      </w:numPr>
    </w:pPr>
    <w:rPr>
      <w:rFonts w:ascii="Arial" w:eastAsia="MS Mincho" w:hAnsi="Arial" w:cs="Arial"/>
      <w:color w:val="000000"/>
      <w:sz w:val="24"/>
      <w:lang w:eastAsia="ja-JP"/>
    </w:rPr>
  </w:style>
  <w:style w:type="paragraph" w:customStyle="1" w:styleId="r">
    <w:name w:val="r"/>
    <w:basedOn w:val="T"/>
    <w:rsid w:val="007871AE"/>
    <w:pPr>
      <w:numPr>
        <w:numId w:val="0"/>
      </w:numPr>
      <w:ind w:left="839" w:hanging="839"/>
      <w:jc w:val="mediumKashida"/>
    </w:pPr>
    <w:rPr>
      <w:rFonts w:ascii="Times New Roman" w:hAnsi="Times New Roman" w:cs="Times New Roman"/>
      <w:lang w:val="sv-SE"/>
    </w:rPr>
  </w:style>
  <w:style w:type="character" w:styleId="Emphasis">
    <w:name w:val="Emphasis"/>
    <w:basedOn w:val="DefaultParagraphFont"/>
    <w:qFormat/>
    <w:rsid w:val="007021C1"/>
    <w:rPr>
      <w:i/>
      <w:iCs/>
    </w:rPr>
  </w:style>
  <w:style w:type="paragraph" w:styleId="BalloonText">
    <w:name w:val="Balloon Text"/>
    <w:basedOn w:val="Normal"/>
    <w:link w:val="BalloonTextChar"/>
    <w:rsid w:val="008A3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66C"/>
    <w:rPr>
      <w:rFonts w:ascii="Tahoma" w:hAnsi="Tahoma" w:cs="Tahoma"/>
      <w:kern w:val="2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EB0EA8"/>
  </w:style>
  <w:style w:type="character" w:customStyle="1" w:styleId="autoren">
    <w:name w:val="autoren"/>
    <w:basedOn w:val="DefaultParagraphFont"/>
    <w:rsid w:val="00EB0EA8"/>
  </w:style>
  <w:style w:type="paragraph" w:styleId="ListParagraph">
    <w:name w:val="List Paragraph"/>
    <w:basedOn w:val="Normal"/>
    <w:uiPriority w:val="34"/>
    <w:qFormat/>
    <w:rsid w:val="006640B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717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17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17BD"/>
    <w:rPr>
      <w:rFonts w:ascii="Century" w:hAnsi="Century"/>
      <w:kern w:val="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1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17BD"/>
    <w:rPr>
      <w:rFonts w:ascii="Century" w:hAnsi="Century"/>
      <w:b/>
      <w:bCs/>
      <w:kern w:val="2"/>
      <w:lang w:val="en-US" w:eastAsia="en-US"/>
    </w:rPr>
  </w:style>
  <w:style w:type="paragraph" w:styleId="Revision">
    <w:name w:val="Revision"/>
    <w:hidden/>
    <w:uiPriority w:val="99"/>
    <w:semiHidden/>
    <w:rsid w:val="001A5CB6"/>
    <w:pPr>
      <w:jc w:val="left"/>
    </w:pPr>
    <w:rPr>
      <w:rFonts w:ascii="Century" w:hAnsi="Century"/>
      <w:kern w:val="2"/>
      <w:sz w:val="21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CF0C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0CFE"/>
    <w:rPr>
      <w:rFonts w:ascii="Century" w:hAnsi="Century"/>
      <w:kern w:val="2"/>
      <w:sz w:val="21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302/iribb.jur.mp.v90i1.486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opc.org/market-trends/world-palm-oil-outlook-202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i.org/10.1088/1755-1315/418/1/01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978-3-319-17915-5_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7F31-7358-B643-9A01-1FF512CC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>Toshiba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SISWANTO</dc:creator>
  <cp:lastModifiedBy>RTS</cp:lastModifiedBy>
  <cp:revision>6</cp:revision>
  <cp:lastPrinted>2015-05-22T04:42:00Z</cp:lastPrinted>
  <dcterms:created xsi:type="dcterms:W3CDTF">2017-11-23T08:27:00Z</dcterms:created>
  <dcterms:modified xsi:type="dcterms:W3CDTF">2023-03-06T02:34:00Z</dcterms:modified>
</cp:coreProperties>
</file>